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0807" w14:textId="77777777" w:rsidR="00BE770D" w:rsidRDefault="0074492D">
      <w:pPr>
        <w:ind w:left="1416" w:firstLine="708"/>
      </w:pPr>
      <w:r>
        <w:rPr>
          <w:rFonts w:cs="Calibri"/>
          <w:sz w:val="48"/>
          <w:szCs w:val="48"/>
        </w:rPr>
        <w:t>KARTLEGGINGSKJEMA</w:t>
      </w:r>
      <w:r>
        <w:rPr>
          <w:rFonts w:cs="Calibri"/>
          <w:sz w:val="52"/>
          <w:szCs w:val="52"/>
        </w:rPr>
        <w:t xml:space="preserve"> </w:t>
      </w:r>
      <w:r>
        <w:rPr>
          <w:rFonts w:cs="Calibri"/>
          <w:sz w:val="48"/>
          <w:szCs w:val="48"/>
        </w:rPr>
        <w:t>Naturbruk VG1</w:t>
      </w:r>
      <w:r>
        <w:rPr>
          <w:rStyle w:val="Fotnotereferanse"/>
          <w:rFonts w:cs="Calibri"/>
          <w:sz w:val="52"/>
          <w:szCs w:val="52"/>
        </w:rPr>
        <w:footnoteReference w:id="2"/>
      </w:r>
    </w:p>
    <w:p w14:paraId="03D70808" w14:textId="6453EA68" w:rsidR="00BE770D" w:rsidRDefault="0074492D">
      <w:pPr>
        <w:spacing w:after="0"/>
        <w:rPr>
          <w:rFonts w:cs="Calibri"/>
          <w:b/>
          <w:bCs/>
          <w:sz w:val="24"/>
          <w:szCs w:val="24"/>
          <w:u w:val="single"/>
        </w:rPr>
      </w:pPr>
      <w:r w:rsidRPr="4D5BECFD">
        <w:rPr>
          <w:rFonts w:cs="Calibri"/>
          <w:b/>
          <w:bCs/>
          <w:sz w:val="24"/>
          <w:szCs w:val="24"/>
          <w:u w:val="single"/>
        </w:rPr>
        <w:t xml:space="preserve">Veiledning før utfylling av skjemaet: </w:t>
      </w:r>
    </w:p>
    <w:p w14:paraId="03D70809" w14:textId="3A2FDCD8" w:rsidR="00BE770D" w:rsidRDefault="0074492D" w:rsidP="3C7820BC">
      <w:pPr>
        <w:pStyle w:val="Fotnotetekst"/>
      </w:pPr>
      <w:r w:rsidRPr="4D5BECFD">
        <w:rPr>
          <w:rFonts w:cs="Calibri"/>
          <w:sz w:val="24"/>
          <w:szCs w:val="24"/>
        </w:rPr>
        <w:t xml:space="preserve">Dette kartleggingsskjema er en egenvurdering der du skal vurdere din egen kompetanse </w:t>
      </w:r>
      <w:r w:rsidR="003D5367" w:rsidRPr="4D5BECFD">
        <w:rPr>
          <w:rFonts w:cs="Calibri"/>
          <w:sz w:val="24"/>
          <w:szCs w:val="24"/>
        </w:rPr>
        <w:t xml:space="preserve">om det er likeverdig </w:t>
      </w:r>
      <w:r w:rsidRPr="4D5BECFD">
        <w:rPr>
          <w:rFonts w:cs="Calibri"/>
          <w:sz w:val="24"/>
          <w:szCs w:val="24"/>
        </w:rPr>
        <w:t xml:space="preserve">i </w:t>
      </w:r>
      <w:r w:rsidR="003D5367" w:rsidRPr="4D5BECFD">
        <w:rPr>
          <w:rFonts w:cs="Calibri"/>
          <w:sz w:val="24"/>
          <w:szCs w:val="24"/>
        </w:rPr>
        <w:t>forhold</w:t>
      </w:r>
      <w:r w:rsidRPr="4D5BECFD">
        <w:rPr>
          <w:rFonts w:cs="Calibri"/>
          <w:sz w:val="24"/>
          <w:szCs w:val="24"/>
        </w:rPr>
        <w:t xml:space="preserve"> til kompetansemålene for VG1 Naturbruk.  Voksenagronomutdanningen starter på VG2 nivå og legger til grunn at VG1 naturbruk er gjennomført eller at du har </w:t>
      </w:r>
      <w:r w:rsidR="003D5367" w:rsidRPr="4D5BECFD">
        <w:rPr>
          <w:rFonts w:cs="Calibri"/>
          <w:sz w:val="24"/>
          <w:szCs w:val="24"/>
        </w:rPr>
        <w:t>godkjent real</w:t>
      </w:r>
      <w:r w:rsidRPr="4D5BECFD">
        <w:rPr>
          <w:rFonts w:cs="Calibri"/>
          <w:sz w:val="24"/>
          <w:szCs w:val="24"/>
        </w:rPr>
        <w:t>kompetanse på VG 1 naturbruk. Du skal vurdere egen kompetanse som lav, middels eller høy.  Dersom d</w:t>
      </w:r>
      <w:r w:rsidR="003D5367" w:rsidRPr="4D5BECFD">
        <w:rPr>
          <w:rFonts w:cs="Calibri"/>
          <w:sz w:val="24"/>
          <w:szCs w:val="24"/>
        </w:rPr>
        <w:t>et er kompetansemål du</w:t>
      </w:r>
      <w:r w:rsidRPr="4D5BECFD">
        <w:rPr>
          <w:rFonts w:cs="Calibri"/>
          <w:sz w:val="24"/>
          <w:szCs w:val="24"/>
        </w:rPr>
        <w:t xml:space="preserve"> </w:t>
      </w:r>
      <w:r w:rsidR="003D5367" w:rsidRPr="4D5BECFD">
        <w:rPr>
          <w:rFonts w:cs="Calibri"/>
          <w:sz w:val="24"/>
          <w:szCs w:val="24"/>
        </w:rPr>
        <w:t>ikke har</w:t>
      </w:r>
      <w:r w:rsidRPr="4D5BECFD">
        <w:rPr>
          <w:rFonts w:cs="Calibri"/>
          <w:sz w:val="24"/>
          <w:szCs w:val="24"/>
        </w:rPr>
        <w:t xml:space="preserve"> kompetanse </w:t>
      </w:r>
      <w:r w:rsidR="003D5367" w:rsidRPr="4D5BECFD">
        <w:rPr>
          <w:rFonts w:cs="Calibri"/>
          <w:sz w:val="24"/>
          <w:szCs w:val="24"/>
        </w:rPr>
        <w:t>på</w:t>
      </w:r>
      <w:r w:rsidRPr="4D5BECFD">
        <w:rPr>
          <w:rFonts w:cs="Calibri"/>
          <w:sz w:val="24"/>
          <w:szCs w:val="24"/>
        </w:rPr>
        <w:t xml:space="preserve">, skal du vurdere hvordan </w:t>
      </w:r>
      <w:r w:rsidR="003D5367" w:rsidRPr="4D5BECFD">
        <w:rPr>
          <w:rFonts w:cs="Calibri"/>
          <w:sz w:val="24"/>
          <w:szCs w:val="24"/>
        </w:rPr>
        <w:t xml:space="preserve">og når </w:t>
      </w:r>
      <w:r w:rsidRPr="4D5BECFD">
        <w:rPr>
          <w:rFonts w:cs="Calibri"/>
          <w:sz w:val="24"/>
          <w:szCs w:val="24"/>
        </w:rPr>
        <w:t>du vil skaffe deg kompetansen.</w:t>
      </w:r>
      <w:r w:rsidR="003D5367" w:rsidRPr="4D5BECFD">
        <w:rPr>
          <w:rFonts w:cs="Calibri"/>
          <w:sz w:val="24"/>
          <w:szCs w:val="24"/>
        </w:rPr>
        <w:t xml:space="preserve"> Etter godkjent søknad og innlevert egenvurdering vil du bli innkalt til Lena/Valle for en samtale om din realkompetanse. </w:t>
      </w:r>
    </w:p>
    <w:p w14:paraId="6EA510DD" w14:textId="7CFC5A63" w:rsidR="5BE3B64D" w:rsidRDefault="5BE3B64D" w:rsidP="77C2A868">
      <w:pPr>
        <w:spacing w:after="0"/>
        <w:rPr>
          <w:rFonts w:cs="Calibri"/>
          <w:sz w:val="24"/>
          <w:szCs w:val="24"/>
        </w:rPr>
      </w:pPr>
      <w:r w:rsidRPr="01283550">
        <w:rPr>
          <w:rFonts w:cs="Calibri"/>
          <w:sz w:val="24"/>
          <w:szCs w:val="24"/>
        </w:rPr>
        <w:t xml:space="preserve">For behov for fagstoff på VG1 nivå, anbefales at du går gjennom det som ligger på </w:t>
      </w:r>
      <w:hyperlink r:id="rId10">
        <w:r w:rsidRPr="01283550">
          <w:rPr>
            <w:rStyle w:val="Hyperkobling"/>
            <w:rFonts w:cs="Calibri"/>
            <w:sz w:val="24"/>
            <w:szCs w:val="24"/>
          </w:rPr>
          <w:t>www.ndla.n</w:t>
        </w:r>
        <w:r w:rsidR="579077DC" w:rsidRPr="01283550">
          <w:rPr>
            <w:rStyle w:val="Hyperkobling"/>
            <w:rFonts w:cs="Calibri"/>
            <w:sz w:val="24"/>
            <w:szCs w:val="24"/>
          </w:rPr>
          <w:t>o</w:t>
        </w:r>
      </w:hyperlink>
      <w:r w:rsidR="579077DC" w:rsidRPr="01283550">
        <w:rPr>
          <w:rFonts w:cs="Calibri"/>
          <w:sz w:val="24"/>
          <w:szCs w:val="24"/>
        </w:rPr>
        <w:t xml:space="preserve"> </w:t>
      </w:r>
      <w:r w:rsidR="0D17BAC2" w:rsidRPr="01283550">
        <w:rPr>
          <w:rFonts w:cs="Calibri"/>
          <w:sz w:val="24"/>
          <w:szCs w:val="24"/>
        </w:rPr>
        <w:t xml:space="preserve"> for Vg1 naturbruk. Tilegne deg fagstoff og gjøre oppgavene. </w:t>
      </w:r>
      <w:hyperlink r:id="rId11">
        <w:r w:rsidR="579077DC" w:rsidRPr="01283550">
          <w:rPr>
            <w:rStyle w:val="Hyperkobling"/>
            <w:rFonts w:cs="Calibri"/>
            <w:sz w:val="24"/>
            <w:szCs w:val="24"/>
          </w:rPr>
          <w:t>https://ndla.no/subject:13?filters=urn:filter:5c9423f8-268e-4e9f-aee6-12b0195ab07d</w:t>
        </w:r>
      </w:hyperlink>
      <w:r w:rsidR="7201F045" w:rsidRPr="01283550">
        <w:rPr>
          <w:rFonts w:cs="Calibri"/>
          <w:sz w:val="24"/>
          <w:szCs w:val="24"/>
        </w:rPr>
        <w:t xml:space="preserve"> </w:t>
      </w:r>
    </w:p>
    <w:p w14:paraId="03D7080A" w14:textId="77777777" w:rsidR="00BE770D" w:rsidRDefault="00BE770D">
      <w:pPr>
        <w:spacing w:after="0"/>
        <w:rPr>
          <w:rFonts w:cs="Calibri"/>
          <w:sz w:val="24"/>
          <w:szCs w:val="24"/>
        </w:rPr>
      </w:pPr>
    </w:p>
    <w:p w14:paraId="03D7080B" w14:textId="77777777" w:rsidR="00BE770D" w:rsidRDefault="0074492D">
      <w:r>
        <w:rPr>
          <w:rFonts w:cs="Calibri"/>
          <w:b/>
          <w:bCs/>
          <w:sz w:val="24"/>
          <w:szCs w:val="24"/>
        </w:rPr>
        <w:t>Skjemaet er fylt ut av</w:t>
      </w:r>
      <w:r>
        <w:rPr>
          <w:rFonts w:cs="Calibri"/>
          <w:sz w:val="24"/>
          <w:szCs w:val="24"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BE770D" w14:paraId="03D7080E" w14:textId="77777777" w:rsidTr="4D5BECFD">
        <w:trPr>
          <w:trHeight w:hRule="exact" w:val="62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080C" w14:textId="77777777" w:rsidR="00BE770D" w:rsidRDefault="0074492D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bookmarkStart w:id="1" w:name="_Hlk26868856"/>
            <w:r>
              <w:rPr>
                <w:rFonts w:cs="Calibri"/>
                <w:b/>
                <w:bCs/>
                <w:sz w:val="24"/>
                <w:szCs w:val="24"/>
              </w:rPr>
              <w:t>Navn (Fornavn, Etternavn)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0D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11" w14:textId="77777777" w:rsidTr="4D5BECFD">
        <w:trPr>
          <w:trHeight w:hRule="exact" w:val="62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080F" w14:textId="42C73179" w:rsidR="00BE770D" w:rsidRDefault="0074492D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4D5BECFD">
              <w:rPr>
                <w:rFonts w:cs="Calibri"/>
                <w:b/>
                <w:bCs/>
                <w:sz w:val="24"/>
                <w:szCs w:val="24"/>
              </w:rPr>
              <w:t>E-postadresse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10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14" w14:textId="77777777" w:rsidTr="4D5BECFD">
        <w:trPr>
          <w:trHeight w:hRule="exact" w:val="62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0812" w14:textId="42C73179" w:rsidR="00BE770D" w:rsidRDefault="0074492D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4D5BECFD">
              <w:rPr>
                <w:rFonts w:cs="Calibr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13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bookmarkEnd w:id="1"/>
    <w:p w14:paraId="03D70816" w14:textId="77777777" w:rsidR="00BE770D" w:rsidRDefault="0074492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Når skjemaet er ferdig utfylt sendes det elektronisk (pr. E-post) til Karrieresenteret i din region.</w:t>
      </w:r>
    </w:p>
    <w:p w14:paraId="6576E037" w14:textId="033E31E9" w:rsidR="0011471B" w:rsidRPr="0011471B" w:rsidRDefault="0011471B" w:rsidP="0011471B">
      <w:pPr>
        <w:pStyle w:val="Listeavsnitt"/>
        <w:numPr>
          <w:ilvl w:val="0"/>
          <w:numId w:val="1"/>
        </w:numPr>
        <w:rPr>
          <w:rFonts w:cs="Calibri"/>
          <w:sz w:val="24"/>
          <w:szCs w:val="24"/>
        </w:rPr>
      </w:pPr>
      <w:bookmarkStart w:id="2" w:name="_Hlk26868897"/>
      <w:r w:rsidRPr="0011471B">
        <w:rPr>
          <w:rFonts w:cs="Calibri"/>
          <w:sz w:val="24"/>
          <w:szCs w:val="24"/>
        </w:rPr>
        <w:t xml:space="preserve">Veiledning for utfylling av skjemaet, kontakt Karriere </w:t>
      </w:r>
      <w:r w:rsidR="004E6B82">
        <w:rPr>
          <w:rFonts w:cs="Calibri"/>
          <w:sz w:val="24"/>
          <w:szCs w:val="24"/>
        </w:rPr>
        <w:t>Innlandet</w:t>
      </w:r>
      <w:r w:rsidRPr="0011471B">
        <w:rPr>
          <w:rFonts w:cs="Calibri"/>
          <w:sz w:val="24"/>
          <w:szCs w:val="24"/>
        </w:rPr>
        <w:t xml:space="preserve"> </w:t>
      </w:r>
      <w:hyperlink r:id="rId12" w:history="1">
        <w:r w:rsidR="004E6B82" w:rsidRPr="00FD018F">
          <w:rPr>
            <w:rStyle w:val="Hyperkobling"/>
          </w:rPr>
          <w:t>http://www.karriereinnlandet.no/</w:t>
        </w:r>
      </w:hyperlink>
      <w:r>
        <w:t xml:space="preserve"> eller </w:t>
      </w:r>
      <w:r w:rsidRPr="0011471B">
        <w:rPr>
          <w:rFonts w:cs="Calibri"/>
          <w:sz w:val="24"/>
          <w:szCs w:val="24"/>
        </w:rPr>
        <w:t>Lena-Valle videregående skole ved:</w:t>
      </w:r>
    </w:p>
    <w:p w14:paraId="03D7081A" w14:textId="4DC21011" w:rsidR="00BE770D" w:rsidRDefault="004E6B82">
      <w:pPr>
        <w:pStyle w:val="Listeavsnitt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Lena-Valle videregående skole </w:t>
      </w:r>
      <w:r w:rsidR="006177EB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hyperlink r:id="rId13" w:history="1">
        <w:r w:rsidR="006177EB" w:rsidRPr="00FD018F">
          <w:rPr>
            <w:rStyle w:val="Hyperkobling"/>
            <w:rFonts w:cs="Calibri"/>
            <w:sz w:val="24"/>
            <w:szCs w:val="24"/>
          </w:rPr>
          <w:t>valle.vgs@innlandetfylke.no</w:t>
        </w:r>
      </w:hyperlink>
      <w:r w:rsidR="006177E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 w:rsidR="006177EB">
        <w:rPr>
          <w:rFonts w:cs="Calibri"/>
          <w:sz w:val="24"/>
          <w:szCs w:val="24"/>
        </w:rPr>
        <w:t>.61 14 32 80</w:t>
      </w:r>
    </w:p>
    <w:bookmarkEnd w:id="2"/>
    <w:p w14:paraId="03D7081B" w14:textId="6A81EF93" w:rsidR="00BE770D" w:rsidRDefault="00BE770D">
      <w:pPr>
        <w:ind w:firstLine="142"/>
        <w:rPr>
          <w:rFonts w:cs="Calibri"/>
          <w:sz w:val="24"/>
          <w:szCs w:val="24"/>
        </w:rPr>
      </w:pPr>
    </w:p>
    <w:p w14:paraId="15D0DA15" w14:textId="77777777" w:rsidR="00C703A4" w:rsidRDefault="00C703A4">
      <w:pPr>
        <w:ind w:firstLine="142"/>
        <w:rPr>
          <w:rFonts w:cs="Calibri"/>
          <w:sz w:val="24"/>
          <w:szCs w:val="24"/>
        </w:rPr>
      </w:pPr>
    </w:p>
    <w:p w14:paraId="03D7081D" w14:textId="77777777" w:rsidR="00BE770D" w:rsidRDefault="0074492D">
      <w:pPr>
        <w:spacing w:after="0"/>
      </w:pPr>
      <w:r>
        <w:rPr>
          <w:rFonts w:eastAsia="Times New Roman" w:cs="Calibri"/>
          <w:b/>
          <w:bCs/>
          <w:color w:val="FFFFFF"/>
          <w:sz w:val="32"/>
          <w:szCs w:val="32"/>
          <w:shd w:val="clear" w:color="auto" w:fill="000000"/>
          <w:lang w:eastAsia="nb-NO"/>
        </w:rPr>
        <w:lastRenderedPageBreak/>
        <w:t>Kjennetegn på måloppnåelse, grunnleggende ferdigheter</w:t>
      </w:r>
      <w:r>
        <w:rPr>
          <w:rFonts w:eastAsia="Times New Roman" w:cs="Calibri"/>
          <w:color w:val="000000"/>
          <w:sz w:val="32"/>
          <w:szCs w:val="32"/>
          <w:lang w:eastAsia="nb-NO"/>
        </w:rPr>
        <w:t> </w:t>
      </w:r>
    </w:p>
    <w:p w14:paraId="03D7081E" w14:textId="77777777" w:rsidR="00BE770D" w:rsidRDefault="0074492D">
      <w:pPr>
        <w:spacing w:after="0"/>
      </w:pPr>
      <w:r>
        <w:rPr>
          <w:rFonts w:eastAsia="Times New Roman" w:cs="Calibri"/>
          <w:color w:val="000000"/>
          <w:sz w:val="24"/>
          <w:szCs w:val="24"/>
          <w:lang w:eastAsia="nb-NO"/>
        </w:rPr>
        <w:t> </w:t>
      </w:r>
    </w:p>
    <w:p w14:paraId="03D7081F" w14:textId="77777777" w:rsidR="00BE770D" w:rsidRDefault="0074492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Grunnleggende ferdigheter på VG1 er innlemmet i kompetansemålene der de bidrar til utvikling av og er en del av fagkompetansen. </w:t>
      </w:r>
    </w:p>
    <w:p w14:paraId="03D70820" w14:textId="77777777" w:rsidR="00BE770D" w:rsidRDefault="0074492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 </w:t>
      </w:r>
    </w:p>
    <w:p w14:paraId="03D70821" w14:textId="77777777" w:rsidR="00BE770D" w:rsidRDefault="0074492D">
      <w:pPr>
        <w:spacing w:after="0"/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 Sett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nb-NO"/>
        </w:rPr>
        <w:t>kryss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for grad av kompetanse du mener du har:</w:t>
      </w:r>
    </w:p>
    <w:p w14:paraId="03D70822" w14:textId="77777777" w:rsidR="00BE770D" w:rsidRDefault="0074492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 </w:t>
      </w:r>
    </w:p>
    <w:tbl>
      <w:tblPr>
        <w:tblW w:w="13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4"/>
        <w:gridCol w:w="1418"/>
        <w:gridCol w:w="1559"/>
        <w:gridCol w:w="1417"/>
        <w:gridCol w:w="3261"/>
      </w:tblGrid>
      <w:tr w:rsidR="00BE770D" w14:paraId="03D7082B" w14:textId="77777777" w:rsidTr="00D10348">
        <w:trPr>
          <w:tblHeader/>
        </w:trPr>
        <w:tc>
          <w:tcPr>
            <w:tcW w:w="580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23" w14:textId="77777777" w:rsidR="00BE770D" w:rsidRDefault="0074492D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>Grunnleggende ferdighet</w:t>
            </w:r>
          </w:p>
        </w:tc>
        <w:tc>
          <w:tcPr>
            <w:tcW w:w="141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24" w14:textId="77777777" w:rsidR="00BE770D" w:rsidRDefault="0074492D">
            <w:pPr>
              <w:spacing w:after="0"/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 xml:space="preserve"> Lav </w:t>
            </w:r>
          </w:p>
          <w:p w14:paraId="03D70825" w14:textId="77777777" w:rsidR="00BE770D" w:rsidRDefault="0074492D">
            <w:pPr>
              <w:spacing w:after="0"/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 xml:space="preserve">kompetanse </w:t>
            </w:r>
          </w:p>
        </w:tc>
        <w:tc>
          <w:tcPr>
            <w:tcW w:w="155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26" w14:textId="77777777" w:rsidR="00BE770D" w:rsidRDefault="0074492D">
            <w:pPr>
              <w:spacing w:after="0"/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 xml:space="preserve"> Middels </w:t>
            </w:r>
          </w:p>
          <w:p w14:paraId="03D70827" w14:textId="77777777" w:rsidR="00BE770D" w:rsidRDefault="0074492D">
            <w:pPr>
              <w:spacing w:after="0"/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>kompetanse</w:t>
            </w:r>
          </w:p>
        </w:tc>
        <w:tc>
          <w:tcPr>
            <w:tcW w:w="141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28" w14:textId="77777777" w:rsidR="00BE770D" w:rsidRDefault="0074492D">
            <w:pPr>
              <w:spacing w:after="0"/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 xml:space="preserve"> Høy </w:t>
            </w:r>
          </w:p>
          <w:p w14:paraId="03D70829" w14:textId="77777777" w:rsidR="00BE770D" w:rsidRDefault="0074492D">
            <w:pPr>
              <w:spacing w:after="0"/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 xml:space="preserve">kompetanse </w:t>
            </w:r>
          </w:p>
        </w:tc>
        <w:tc>
          <w:tcPr>
            <w:tcW w:w="326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2A" w14:textId="77777777" w:rsidR="00BE770D" w:rsidRDefault="0074492D">
            <w:pPr>
              <w:spacing w:after="0"/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>Ved ingen kompetanse, hvordan vil du skaffe deg kompetansen</w:t>
            </w:r>
          </w:p>
        </w:tc>
      </w:tr>
      <w:tr w:rsidR="00BE770D" w14:paraId="03D70832" w14:textId="77777777" w:rsidTr="00D10348">
        <w:tc>
          <w:tcPr>
            <w:tcW w:w="580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4F493" w14:textId="22E3B707" w:rsidR="002B0536" w:rsidRPr="00993878" w:rsidRDefault="002B0536" w:rsidP="002B0536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938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Muntlige ferdigheter</w:t>
            </w:r>
          </w:p>
          <w:p w14:paraId="2C67A0D1" w14:textId="77777777" w:rsidR="002B0536" w:rsidRPr="002B0536" w:rsidRDefault="002B0536" w:rsidP="002B0536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0536">
              <w:rPr>
                <w:rFonts w:asciiTheme="minorHAnsi" w:hAnsiTheme="minorHAnsi" w:cstheme="minorHAnsi"/>
                <w:sz w:val="24"/>
                <w:szCs w:val="24"/>
              </w:rPr>
              <w:t>Muntlige ferdigheter i Vg1 naturbruk innebærer å kunne forklare, begrunne</w:t>
            </w:r>
          </w:p>
          <w:p w14:paraId="1E913DAE" w14:textId="77777777" w:rsidR="002B0536" w:rsidRPr="002B0536" w:rsidRDefault="002B0536" w:rsidP="002B0536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0536">
              <w:rPr>
                <w:rFonts w:asciiTheme="minorHAnsi" w:hAnsiTheme="minorHAnsi" w:cstheme="minorHAnsi"/>
                <w:sz w:val="24"/>
                <w:szCs w:val="24"/>
              </w:rPr>
              <w:t>synspunkter og kommunisere forståelig med kollegaer. Det innebærer også å</w:t>
            </w:r>
          </w:p>
          <w:p w14:paraId="44F80830" w14:textId="77777777" w:rsidR="002B0536" w:rsidRPr="002B0536" w:rsidRDefault="002B0536" w:rsidP="002B0536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0536">
              <w:rPr>
                <w:rFonts w:asciiTheme="minorHAnsi" w:hAnsiTheme="minorHAnsi" w:cstheme="minorHAnsi"/>
                <w:sz w:val="24"/>
                <w:szCs w:val="24"/>
              </w:rPr>
              <w:t xml:space="preserve">kunne lytte til, presentere saker for </w:t>
            </w:r>
            <w:proofErr w:type="spellStart"/>
            <w:r w:rsidRPr="002B0536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  <w:proofErr w:type="spellEnd"/>
            <w:r w:rsidRPr="002B0536">
              <w:rPr>
                <w:rFonts w:asciiTheme="minorHAnsi" w:hAnsiTheme="minorHAnsi" w:cstheme="minorHAnsi"/>
                <w:sz w:val="24"/>
                <w:szCs w:val="24"/>
              </w:rPr>
              <w:t xml:space="preserve"> instruere ulike målgrupper. Muntlige</w:t>
            </w:r>
          </w:p>
          <w:p w14:paraId="03D7082D" w14:textId="552AD0E1" w:rsidR="00BE770D" w:rsidRPr="00356156" w:rsidRDefault="002B0536" w:rsidP="00356156">
            <w:pPr>
              <w:suppressAutoHyphens w:val="0"/>
              <w:autoSpaceDE w:val="0"/>
              <w:adjustRightInd w:val="0"/>
              <w:spacing w:after="0"/>
              <w:textAlignment w:val="auto"/>
            </w:pPr>
            <w:r w:rsidRPr="002B0536">
              <w:rPr>
                <w:rFonts w:asciiTheme="minorHAnsi" w:hAnsiTheme="minorHAnsi" w:cstheme="minorHAnsi"/>
                <w:sz w:val="24"/>
                <w:szCs w:val="24"/>
              </w:rPr>
              <w:t>ferdigheter handler dessuten om å kunne bruke fagspråk og samtale om og drøfte produksjoner og løsninger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2E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2F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30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31" w14:textId="77777777" w:rsidR="00BE770D" w:rsidRDefault="00BE770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BE770D" w14:paraId="03D70839" w14:textId="77777777" w:rsidTr="00D10348">
        <w:tc>
          <w:tcPr>
            <w:tcW w:w="580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2461A" w14:textId="77777777" w:rsidR="00F00C4E" w:rsidRPr="00F00C4E" w:rsidRDefault="00F00C4E" w:rsidP="00F00C4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0C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Å kunne skrive</w:t>
            </w:r>
          </w:p>
          <w:p w14:paraId="6E383C58" w14:textId="77777777" w:rsidR="00F00C4E" w:rsidRPr="00F00C4E" w:rsidRDefault="00F00C4E" w:rsidP="00F00C4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C4E">
              <w:rPr>
                <w:rFonts w:asciiTheme="minorHAnsi" w:hAnsiTheme="minorHAnsi" w:cstheme="minorHAnsi"/>
                <w:sz w:val="24"/>
                <w:szCs w:val="24"/>
              </w:rPr>
              <w:t>Å kunne skrive i Vg1 naturbruk innebærer å kunne tilpasse tekster til ulike</w:t>
            </w:r>
          </w:p>
          <w:p w14:paraId="7E6FE132" w14:textId="77777777" w:rsidR="00F00C4E" w:rsidRPr="00F00C4E" w:rsidRDefault="00F00C4E" w:rsidP="00F00C4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C4E">
              <w:rPr>
                <w:rFonts w:asciiTheme="minorHAnsi" w:hAnsiTheme="minorHAnsi" w:cstheme="minorHAnsi"/>
                <w:sz w:val="24"/>
                <w:szCs w:val="24"/>
              </w:rPr>
              <w:t>formål, sjangre, mottakere og medier. Det innebærer å kunne beskrive</w:t>
            </w:r>
          </w:p>
          <w:p w14:paraId="251F244A" w14:textId="77777777" w:rsidR="00F00C4E" w:rsidRPr="00F00C4E" w:rsidRDefault="0913CCAB" w:rsidP="367CBE81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67CBE81">
              <w:rPr>
                <w:rFonts w:asciiTheme="minorHAnsi" w:hAnsiTheme="minorHAnsi" w:cstheme="minorBidi"/>
                <w:sz w:val="24"/>
                <w:szCs w:val="24"/>
              </w:rPr>
              <w:t xml:space="preserve">produkter og tjenester for kollegaer, </w:t>
            </w:r>
            <w:r w:rsidRPr="367CBE81">
              <w:rPr>
                <w:rFonts w:asciiTheme="minorHAnsi" w:eastAsiaTheme="minorEastAsia" w:hAnsiTheme="minorHAnsi" w:cstheme="minorBidi"/>
                <w:sz w:val="24"/>
                <w:szCs w:val="24"/>
              </w:rPr>
              <w:t>brukere og kunder ved hjelp av fagspråk.</w:t>
            </w:r>
          </w:p>
          <w:p w14:paraId="1E3D592E" w14:textId="77777777" w:rsidR="00BE770D" w:rsidRDefault="0913CCAB" w:rsidP="367CBE81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67CBE81">
              <w:rPr>
                <w:rFonts w:asciiTheme="minorHAnsi" w:eastAsiaTheme="minorEastAsia" w:hAnsiTheme="minorHAnsi" w:cstheme="minorBidi"/>
                <w:sz w:val="24"/>
                <w:szCs w:val="24"/>
              </w:rPr>
              <w:t>Det vil også si å kunne dokumentere hva man gjør, og hva man har lært.</w:t>
            </w:r>
          </w:p>
          <w:p w14:paraId="03D70834" w14:textId="7E124711" w:rsidR="00D10348" w:rsidRDefault="00D10348" w:rsidP="367CBE81">
            <w:pPr>
              <w:spacing w:after="0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35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36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37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38" w14:textId="77777777" w:rsidR="00BE770D" w:rsidRDefault="00BE770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BE770D" w14:paraId="03D70840" w14:textId="77777777" w:rsidTr="00D10348">
        <w:tc>
          <w:tcPr>
            <w:tcW w:w="580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281CD" w14:textId="77777777" w:rsidR="009E645B" w:rsidRPr="00430E96" w:rsidRDefault="0074492D" w:rsidP="009E645B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430E9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 </w:t>
            </w:r>
            <w:r w:rsidR="009E645B" w:rsidRPr="00430E96">
              <w:rPr>
                <w:rFonts w:asciiTheme="minorHAnsi" w:hAnsiTheme="minorHAnsi" w:cstheme="minorHAnsi"/>
                <w:b/>
                <w:bCs/>
              </w:rPr>
              <w:t>Å kunne lese</w:t>
            </w:r>
          </w:p>
          <w:p w14:paraId="03D7083B" w14:textId="2E6E41C5" w:rsidR="00BE770D" w:rsidRPr="00430E96" w:rsidRDefault="009E645B" w:rsidP="00D42A1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eastAsia="Times New Roman" w:cs="Calibri"/>
                <w:color w:val="000000"/>
                <w:lang w:eastAsia="nb-NO"/>
              </w:rPr>
            </w:pPr>
            <w:r w:rsidRPr="00430E96">
              <w:rPr>
                <w:rFonts w:asciiTheme="minorHAnsi" w:hAnsiTheme="minorHAnsi" w:cstheme="minorHAnsi"/>
              </w:rPr>
              <w:lastRenderedPageBreak/>
              <w:t>Å kunne lese i Vg1 naturbruk innebærer å kunne tilegne seg informasjon i</w:t>
            </w:r>
            <w:r w:rsidR="00D42A14">
              <w:rPr>
                <w:rFonts w:asciiTheme="minorHAnsi" w:hAnsiTheme="minorHAnsi" w:cstheme="minorHAnsi"/>
              </w:rPr>
              <w:t xml:space="preserve"> </w:t>
            </w:r>
            <w:r w:rsidRPr="00430E96">
              <w:rPr>
                <w:rFonts w:asciiTheme="minorHAnsi" w:hAnsiTheme="minorHAnsi" w:cstheme="minorHAnsi"/>
              </w:rPr>
              <w:t>trykte og digitale ressurser og bruke dette i praktisk arbeid, tjenesteyting eller</w:t>
            </w:r>
            <w:r w:rsidR="00831015" w:rsidRPr="00430E96">
              <w:rPr>
                <w:rFonts w:asciiTheme="minorHAnsi" w:hAnsiTheme="minorHAnsi" w:cstheme="minorHAnsi"/>
              </w:rPr>
              <w:t xml:space="preserve"> </w:t>
            </w:r>
            <w:r w:rsidRPr="00430E96">
              <w:rPr>
                <w:rFonts w:asciiTheme="minorHAnsi" w:hAnsiTheme="minorHAnsi" w:cstheme="minorHAnsi"/>
              </w:rPr>
              <w:t>produksjonsprosesser. Å kunne lese vil også si å kunne bruke fagspråk og</w:t>
            </w:r>
            <w:r w:rsidR="00D42A14">
              <w:rPr>
                <w:rFonts w:asciiTheme="minorHAnsi" w:hAnsiTheme="minorHAnsi" w:cstheme="minorHAnsi"/>
              </w:rPr>
              <w:t xml:space="preserve"> </w:t>
            </w:r>
            <w:r w:rsidRPr="00430E96">
              <w:rPr>
                <w:rFonts w:asciiTheme="minorHAnsi" w:hAnsiTheme="minorHAnsi" w:cstheme="minorHAnsi"/>
              </w:rPr>
              <w:t>utøve kildekritikk.</w:t>
            </w:r>
          </w:p>
        </w:tc>
        <w:tc>
          <w:tcPr>
            <w:tcW w:w="141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3C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3D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3E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3F" w14:textId="77777777" w:rsidR="00BE770D" w:rsidRDefault="00BE770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BE770D" w14:paraId="03D70847" w14:textId="77777777" w:rsidTr="00D10348">
        <w:tc>
          <w:tcPr>
            <w:tcW w:w="580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22C2D" w14:textId="77777777" w:rsidR="0048373F" w:rsidRPr="00430E96" w:rsidRDefault="0048373F" w:rsidP="0048373F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430E96">
              <w:rPr>
                <w:rFonts w:asciiTheme="minorHAnsi" w:hAnsiTheme="minorHAnsi" w:cstheme="minorHAnsi"/>
                <w:b/>
                <w:bCs/>
              </w:rPr>
              <w:t>Å kunne regne</w:t>
            </w:r>
          </w:p>
          <w:p w14:paraId="03D70842" w14:textId="68FD2341" w:rsidR="00BE770D" w:rsidRPr="00430E96" w:rsidRDefault="0048373F" w:rsidP="003739D2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</w:rPr>
            </w:pPr>
            <w:r w:rsidRPr="00430E96">
              <w:rPr>
                <w:rFonts w:asciiTheme="minorHAnsi" w:hAnsiTheme="minorHAnsi" w:cstheme="minorHAnsi"/>
              </w:rPr>
              <w:t xml:space="preserve">Å kunne regne i Vg1 naturbruk innebærer å kunne velge framgangsmåter, stille inn verktøy og apparater, beregne innsatsfaktorer og utbytte av prosesser. Det innebærer også å kunne finne, måle og vurdere økonomiske, biologiske, fysiske og kjemiske </w:t>
            </w:r>
            <w:proofErr w:type="spellStart"/>
            <w:r w:rsidRPr="00430E96">
              <w:rPr>
                <w:rFonts w:asciiTheme="minorHAnsi" w:hAnsiTheme="minorHAnsi" w:cstheme="minorHAnsi"/>
              </w:rPr>
              <w:t>parametre</w:t>
            </w:r>
            <w:proofErr w:type="spellEnd"/>
            <w:r w:rsidRPr="00430E96">
              <w:rPr>
                <w:rFonts w:asciiTheme="minorHAnsi" w:hAnsiTheme="minorHAnsi" w:cstheme="minorHAnsi"/>
              </w:rPr>
              <w:t>. Videre vil det si å kunne sette opp og tolke tabeller og diagrammer. Å kunne gjøre overslag og bruke</w:t>
            </w:r>
            <w:r w:rsidR="003739D2" w:rsidRPr="00430E96">
              <w:rPr>
                <w:rFonts w:asciiTheme="minorHAnsi" w:hAnsiTheme="minorHAnsi" w:cstheme="minorHAnsi"/>
              </w:rPr>
              <w:t xml:space="preserve"> t</w:t>
            </w:r>
            <w:r w:rsidRPr="00430E96">
              <w:rPr>
                <w:rFonts w:asciiTheme="minorHAnsi" w:hAnsiTheme="minorHAnsi" w:cstheme="minorHAnsi"/>
              </w:rPr>
              <w:t>allmateriale i faglig argumentasjon inngår også.</w:t>
            </w:r>
          </w:p>
        </w:tc>
        <w:tc>
          <w:tcPr>
            <w:tcW w:w="141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43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44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45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46" w14:textId="77777777" w:rsidR="00BE770D" w:rsidRDefault="00BE770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BE770D" w14:paraId="03D7084E" w14:textId="77777777" w:rsidTr="00D10348">
        <w:tc>
          <w:tcPr>
            <w:tcW w:w="580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CDA0E" w14:textId="77777777" w:rsidR="003739D2" w:rsidRPr="00430E96" w:rsidRDefault="003739D2" w:rsidP="003739D2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430E96">
              <w:rPr>
                <w:rFonts w:asciiTheme="minorHAnsi" w:hAnsiTheme="minorHAnsi" w:cstheme="minorHAnsi"/>
                <w:b/>
                <w:bCs/>
              </w:rPr>
              <w:t>Digitale ferdigheter</w:t>
            </w:r>
          </w:p>
          <w:p w14:paraId="2C368E89" w14:textId="6D96187E" w:rsidR="003739D2" w:rsidRPr="00430E96" w:rsidRDefault="7353ED7B" w:rsidP="367CBE81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Bidi"/>
              </w:rPr>
            </w:pPr>
            <w:r w:rsidRPr="367CBE81">
              <w:rPr>
                <w:rFonts w:asciiTheme="minorHAnsi" w:hAnsiTheme="minorHAnsi" w:cstheme="minorBidi"/>
              </w:rPr>
              <w:t>Digitale ferdigheter i Vg1 naturbruk innebærer å kunne bruke digitale</w:t>
            </w:r>
            <w:r w:rsidR="3AE455C2" w:rsidRPr="367CBE81">
              <w:rPr>
                <w:rFonts w:asciiTheme="minorHAnsi" w:hAnsiTheme="minorHAnsi" w:cstheme="minorBidi"/>
              </w:rPr>
              <w:t xml:space="preserve"> </w:t>
            </w:r>
            <w:r w:rsidRPr="367CBE81">
              <w:rPr>
                <w:rFonts w:asciiTheme="minorHAnsi" w:hAnsiTheme="minorHAnsi" w:cstheme="minorBidi"/>
              </w:rPr>
              <w:t>ressurser og hjelpemidler i en produksjon eller aktivitet. Det innebærer også å kunne samle data, være kritisk til kilder og bruke ulike analoge og digitale</w:t>
            </w:r>
            <w:r w:rsidR="0AF55A4C" w:rsidRPr="367CBE81">
              <w:rPr>
                <w:rFonts w:asciiTheme="minorHAnsi" w:hAnsiTheme="minorHAnsi" w:cstheme="minorBidi"/>
              </w:rPr>
              <w:t xml:space="preserve"> </w:t>
            </w:r>
            <w:r w:rsidRPr="367CBE81">
              <w:rPr>
                <w:rFonts w:asciiTheme="minorHAnsi" w:hAnsiTheme="minorHAnsi" w:cstheme="minorBidi"/>
              </w:rPr>
              <w:t>verktøy i diskusjoner og informasjons</w:t>
            </w:r>
            <w:r w:rsidR="75EBCDA7" w:rsidRPr="367CBE81">
              <w:rPr>
                <w:rFonts w:asciiTheme="minorHAnsi" w:hAnsiTheme="minorHAnsi" w:cstheme="minorBidi"/>
              </w:rPr>
              <w:t>-</w:t>
            </w:r>
            <w:r w:rsidRPr="367CBE81">
              <w:rPr>
                <w:rFonts w:asciiTheme="minorHAnsi" w:hAnsiTheme="minorHAnsi" w:cstheme="minorBidi"/>
              </w:rPr>
              <w:t>utveksling. Videre innebærer det å kunne</w:t>
            </w:r>
          </w:p>
          <w:p w14:paraId="03D70849" w14:textId="7F206809" w:rsidR="00BE770D" w:rsidRPr="00430E96" w:rsidRDefault="003739D2" w:rsidP="004108A8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eastAsia="Times New Roman" w:cs="Calibri"/>
                <w:color w:val="000000"/>
                <w:lang w:eastAsia="nb-NO"/>
              </w:rPr>
            </w:pPr>
            <w:r w:rsidRPr="00430E96">
              <w:rPr>
                <w:rFonts w:asciiTheme="minorHAnsi" w:hAnsiTheme="minorHAnsi" w:cstheme="minorHAnsi"/>
              </w:rPr>
              <w:t>bruke digitale ressurser i navigasjon, styring av driftsprosesser og</w:t>
            </w:r>
            <w:r w:rsidR="004108A8">
              <w:rPr>
                <w:rFonts w:asciiTheme="minorHAnsi" w:hAnsiTheme="minorHAnsi" w:cstheme="minorHAnsi"/>
              </w:rPr>
              <w:t xml:space="preserve"> </w:t>
            </w:r>
            <w:r w:rsidRPr="00430E96">
              <w:rPr>
                <w:rFonts w:asciiTheme="minorHAnsi" w:hAnsiTheme="minorHAnsi" w:cstheme="minorHAnsi"/>
              </w:rPr>
              <w:t>dokumentasjon.</w:t>
            </w:r>
          </w:p>
        </w:tc>
        <w:tc>
          <w:tcPr>
            <w:tcW w:w="141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4A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4B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84C" w14:textId="77777777" w:rsidR="00BE770D" w:rsidRDefault="0074492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4D" w14:textId="77777777" w:rsidR="00BE770D" w:rsidRDefault="00BE770D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03D7084F" w14:textId="77777777" w:rsidR="00BE770D" w:rsidRDefault="0074492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 </w:t>
      </w:r>
    </w:p>
    <w:p w14:paraId="03D70850" w14:textId="77777777" w:rsidR="00BE770D" w:rsidRDefault="0074492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 </w:t>
      </w:r>
    </w:p>
    <w:p w14:paraId="03D70851" w14:textId="77777777" w:rsidR="00BE770D" w:rsidRDefault="00BE770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03D70852" w14:textId="2804A741" w:rsidR="00BE770D" w:rsidRDefault="00BE770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55912CF2" w14:textId="3D7632EE" w:rsidR="00D10348" w:rsidRDefault="00D10348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7A8CA754" w14:textId="77777777" w:rsidR="00D10348" w:rsidRDefault="00D10348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03D70857" w14:textId="77777777" w:rsidR="00BE770D" w:rsidRDefault="00BE770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03D70858" w14:textId="6585231F" w:rsidR="00BE770D" w:rsidRDefault="0074492D">
      <w:pPr>
        <w:spacing w:after="0"/>
      </w:pPr>
      <w:r>
        <w:rPr>
          <w:rFonts w:eastAsia="Times New Roman" w:cs="Calibri"/>
          <w:b/>
          <w:color w:val="FFFFFF"/>
          <w:sz w:val="32"/>
          <w:szCs w:val="32"/>
          <w:shd w:val="clear" w:color="auto" w:fill="000000"/>
          <w:lang w:eastAsia="nb-NO"/>
        </w:rPr>
        <w:t>Kjennetegn på måloppnåelse, naturbasert produksjon</w:t>
      </w:r>
      <w:r w:rsidR="00DF1F04">
        <w:rPr>
          <w:rFonts w:eastAsia="Times New Roman" w:cs="Calibri"/>
          <w:b/>
          <w:color w:val="FFFFFF"/>
          <w:sz w:val="32"/>
          <w:szCs w:val="32"/>
          <w:shd w:val="clear" w:color="auto" w:fill="000000"/>
          <w:lang w:eastAsia="nb-NO"/>
        </w:rPr>
        <w:t xml:space="preserve"> og tjenesteyting</w:t>
      </w:r>
      <w:r>
        <w:rPr>
          <w:rFonts w:eastAsia="Times New Roman" w:cs="Calibri"/>
          <w:b/>
          <w:color w:val="FFFFFF"/>
          <w:sz w:val="32"/>
          <w:szCs w:val="32"/>
          <w:lang w:eastAsia="nb-NO"/>
        </w:rPr>
        <w:t> </w:t>
      </w:r>
    </w:p>
    <w:p w14:paraId="03D70859" w14:textId="77777777" w:rsidR="00BE770D" w:rsidRDefault="0074492D">
      <w:pPr>
        <w:spacing w:after="0"/>
        <w:rPr>
          <w:rFonts w:eastAsia="Times New Roman" w:cs="Calibri"/>
          <w:color w:val="000000"/>
          <w:sz w:val="32"/>
          <w:szCs w:val="32"/>
          <w:lang w:eastAsia="nb-NO"/>
        </w:rPr>
      </w:pPr>
      <w:r>
        <w:rPr>
          <w:rFonts w:eastAsia="Times New Roman" w:cs="Calibri"/>
          <w:color w:val="000000"/>
          <w:sz w:val="32"/>
          <w:szCs w:val="32"/>
          <w:lang w:eastAsia="nb-NO"/>
        </w:rPr>
        <w:lastRenderedPageBreak/>
        <w:t> </w:t>
      </w:r>
    </w:p>
    <w:p w14:paraId="03D7085A" w14:textId="77777777" w:rsidR="00BE770D" w:rsidRDefault="0074492D">
      <w:pPr>
        <w:spacing w:after="0"/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  Sett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nb-NO"/>
        </w:rPr>
        <w:t>kryss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for grad av kompetanse du mener du har:</w:t>
      </w:r>
    </w:p>
    <w:p w14:paraId="03D7085B" w14:textId="77777777" w:rsidR="00BE770D" w:rsidRDefault="00BE770D">
      <w:pPr>
        <w:spacing w:after="0"/>
        <w:rPr>
          <w:rFonts w:eastAsia="Times New Roman" w:cs="Calibri"/>
          <w:color w:val="000000"/>
          <w:sz w:val="24"/>
          <w:szCs w:val="24"/>
          <w:lang w:eastAsia="nb-NO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385"/>
        <w:gridCol w:w="2325"/>
        <w:gridCol w:w="2631"/>
        <w:gridCol w:w="4141"/>
      </w:tblGrid>
      <w:tr w:rsidR="00BE770D" w14:paraId="03D70862" w14:textId="77777777" w:rsidTr="4D5BECFD">
        <w:trPr>
          <w:trHeight w:val="714"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7085C" w14:textId="77777777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Kompetansemål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7085D" w14:textId="77777777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Lav kompetanse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7085E" w14:textId="77777777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Middels</w:t>
            </w:r>
          </w:p>
          <w:p w14:paraId="03D7085F" w14:textId="77777777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kompetanse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70860" w14:textId="1D3BC098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Høy kompetanse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D70861" w14:textId="77777777" w:rsidR="00BE770D" w:rsidRDefault="0074492D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>Ved ingen kompetanse, hvordan vil du skaffe deg kompetansen</w:t>
            </w:r>
          </w:p>
        </w:tc>
      </w:tr>
      <w:tr w:rsidR="00BE770D" w14:paraId="03D70868" w14:textId="77777777" w:rsidTr="4D5BECFD">
        <w:trPr>
          <w:trHeight w:val="42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63" w14:textId="7F69AC48" w:rsidR="00BE770D" w:rsidRPr="009B6C0A" w:rsidRDefault="2B97343D" w:rsidP="04388F9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Roboto-Regular" w:hAnsi="Roboto-Regular" w:cs="Roboto-Regular"/>
                <w:i/>
                <w:iCs/>
                <w:sz w:val="24"/>
                <w:szCs w:val="24"/>
              </w:rPr>
            </w:pPr>
            <w:r w:rsidRPr="04388F9E">
              <w:rPr>
                <w:rFonts w:ascii="Roboto-Regular" w:hAnsi="Roboto-Regular" w:cs="Roboto-Regular"/>
                <w:i/>
                <w:iCs/>
                <w:sz w:val="24"/>
                <w:szCs w:val="24"/>
              </w:rPr>
              <w:t>1.</w:t>
            </w:r>
            <w:r w:rsidR="438A916E" w:rsidRPr="04388F9E">
              <w:rPr>
                <w:rFonts w:ascii="Roboto-Regular" w:hAnsi="Roboto-Regular" w:cs="Roboto-Regular"/>
                <w:i/>
                <w:iCs/>
                <w:sz w:val="24"/>
                <w:szCs w:val="24"/>
              </w:rPr>
              <w:t>Stelle planter basert på kunnskap</w:t>
            </w:r>
            <w:r w:rsidR="2026CE6A" w:rsidRPr="04388F9E">
              <w:rPr>
                <w:rFonts w:ascii="Roboto-Regular" w:hAnsi="Roboto-Regular" w:cs="Roboto-Regular"/>
                <w:i/>
                <w:iCs/>
                <w:sz w:val="24"/>
                <w:szCs w:val="24"/>
              </w:rPr>
              <w:t xml:space="preserve">er </w:t>
            </w:r>
            <w:r w:rsidR="438A916E" w:rsidRPr="04388F9E">
              <w:rPr>
                <w:rFonts w:ascii="Roboto-Regular" w:hAnsi="Roboto-Regular" w:cs="Roboto-Regular"/>
                <w:i/>
                <w:iCs/>
                <w:sz w:val="24"/>
                <w:szCs w:val="24"/>
              </w:rPr>
              <w:t>om artenes biologi og kretsløp i naturen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64" w14:textId="6DEC7873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 xml:space="preserve">Kan utføre </w:t>
            </w:r>
            <w:r w:rsidR="4C2A5BAB" w:rsidRPr="3C7820BC">
              <w:rPr>
                <w:rFonts w:cs="Calibri"/>
                <w:sz w:val="24"/>
                <w:szCs w:val="24"/>
              </w:rPr>
              <w:t xml:space="preserve">stell av planter </w:t>
            </w:r>
            <w:r w:rsidRPr="3C7820BC">
              <w:rPr>
                <w:rFonts w:cs="Calibri"/>
                <w:sz w:val="24"/>
                <w:szCs w:val="24"/>
              </w:rPr>
              <w:t>med veiledning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65" w14:textId="3E98BA69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>Utfører stell av planter gjennom vekstsesongen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66" w14:textId="5CB72433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>Utfører stell av planter gjennom vekstsesongen, basert på kun</w:t>
            </w:r>
            <w:r w:rsidR="1C9BF372" w:rsidRPr="3C7820BC">
              <w:rPr>
                <w:rFonts w:cs="Calibri"/>
                <w:sz w:val="24"/>
                <w:szCs w:val="24"/>
              </w:rPr>
              <w:t>nskaper om artenes biologi og kretsløp i naturen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67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6E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0869" w14:textId="77777777" w:rsidR="00BE770D" w:rsidRDefault="0074492D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Sett kryss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6A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6B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6C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6D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74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6F" w14:textId="589B06A4" w:rsidR="00BE770D" w:rsidRDefault="2C53899F" w:rsidP="04388F9E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i/>
                <w:iCs/>
                <w:sz w:val="24"/>
                <w:szCs w:val="24"/>
              </w:rPr>
              <w:t>2.</w:t>
            </w:r>
            <w:r w:rsidR="2B979F57" w:rsidRPr="04388F9E">
              <w:rPr>
                <w:rFonts w:cs="Calibri"/>
                <w:i/>
                <w:iCs/>
                <w:sz w:val="24"/>
                <w:szCs w:val="24"/>
              </w:rPr>
              <w:t>Stelle dyr eller fisk med respekt for etiske retningslinjer og kunnskaper</w:t>
            </w:r>
            <w:r w:rsidR="43E5B963" w:rsidRPr="04388F9E">
              <w:rPr>
                <w:rFonts w:cs="Calibri"/>
                <w:i/>
                <w:iCs/>
                <w:sz w:val="24"/>
                <w:szCs w:val="24"/>
              </w:rPr>
              <w:t xml:space="preserve"> om dyrevelferd, dyrehelse og artenes biologi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0" w14:textId="7EF2CF70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 xml:space="preserve">Deltar i daglig fôring og stell av produksjonsdyr. Vet hva som menes med </w:t>
            </w:r>
            <w:r w:rsidR="2F227A4F" w:rsidRPr="3C7820BC">
              <w:rPr>
                <w:rFonts w:cs="Calibri"/>
                <w:sz w:val="24"/>
                <w:szCs w:val="24"/>
              </w:rPr>
              <w:t>etiske retningslinjer</w:t>
            </w:r>
            <w:r w:rsidRPr="3C7820BC">
              <w:rPr>
                <w:rFonts w:cs="Calibri"/>
                <w:sz w:val="24"/>
                <w:szCs w:val="24"/>
              </w:rPr>
              <w:t xml:space="preserve"> og kan gjengi noe om dyre</w:t>
            </w:r>
            <w:r w:rsidR="52E16548" w:rsidRPr="3C7820BC">
              <w:rPr>
                <w:rFonts w:cs="Calibri"/>
                <w:sz w:val="24"/>
                <w:szCs w:val="24"/>
              </w:rPr>
              <w:t>velferd, dyrehelse og artens biologi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1" w14:textId="6E60297A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>Utfører daglig fôring og stell av produksjonsdyr. Kjenner til etiske retningslinjer og har kunnskap om dyr</w:t>
            </w:r>
            <w:r w:rsidR="3E137178" w:rsidRPr="3C7820BC">
              <w:rPr>
                <w:rFonts w:cs="Calibri"/>
                <w:sz w:val="24"/>
                <w:szCs w:val="24"/>
              </w:rPr>
              <w:t>evelferd, dyrehelse og artens biologi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2" w14:textId="09C699CD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>Utfører daglig fôring og stell av produksjonsdyr.  Kan planlegge arbeidsoppgaver i husdyravdelingene. Kjenner til etiske retningslinjer og har kunnskap om dyre</w:t>
            </w:r>
            <w:r w:rsidR="29AEDEB7" w:rsidRPr="3C7820BC">
              <w:rPr>
                <w:rFonts w:cs="Calibri"/>
                <w:sz w:val="24"/>
                <w:szCs w:val="24"/>
              </w:rPr>
              <w:t>velferd, dyrehelse og artens biologi.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73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7A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5" w14:textId="77777777" w:rsidR="00BE770D" w:rsidRDefault="0074492D">
            <w:pPr>
              <w:spacing w:after="0"/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6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7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8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79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80" w14:textId="77777777" w:rsidTr="4D5BECFD">
        <w:trPr>
          <w:trHeight w:val="153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F1C5" w14:textId="090068EF" w:rsidR="00BE770D" w:rsidRDefault="0BD7F7D6" w:rsidP="04388F9E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i/>
                <w:iCs/>
                <w:sz w:val="24"/>
                <w:szCs w:val="24"/>
              </w:rPr>
              <w:t>3.</w:t>
            </w:r>
            <w:r w:rsidR="0074492D" w:rsidRPr="04388F9E">
              <w:rPr>
                <w:rFonts w:cs="Calibri"/>
                <w:i/>
                <w:iCs/>
                <w:sz w:val="24"/>
                <w:szCs w:val="24"/>
              </w:rPr>
              <w:t>Utfører arbeidsoppgaver i</w:t>
            </w:r>
            <w:r w:rsidR="17939C26" w:rsidRPr="04388F9E">
              <w:rPr>
                <w:rFonts w:cs="Calibri"/>
                <w:i/>
                <w:iCs/>
                <w:sz w:val="24"/>
                <w:szCs w:val="24"/>
              </w:rPr>
              <w:t xml:space="preserve"> ulike deler av verdikjeden basert på gjeldende regler og standarder</w:t>
            </w:r>
          </w:p>
          <w:p w14:paraId="03D7087B" w14:textId="4B126202" w:rsidR="00BE770D" w:rsidRDefault="796A4762" w:rsidP="3C7820BC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3C7820BC">
              <w:rPr>
                <w:rFonts w:cs="Calibri"/>
                <w:i/>
                <w:iCs/>
                <w:sz w:val="24"/>
                <w:szCs w:val="24"/>
              </w:rPr>
              <w:lastRenderedPageBreak/>
              <w:t>(Tips: fra jord/fjøs/skog til bord)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C" w14:textId="74AD10C8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lastRenderedPageBreak/>
              <w:t xml:space="preserve">Deltar i arbeidsoppgaver </w:t>
            </w:r>
            <w:r w:rsidR="7A7B9E72" w:rsidRPr="3C7820BC">
              <w:rPr>
                <w:rFonts w:cs="Calibri"/>
                <w:sz w:val="24"/>
                <w:szCs w:val="24"/>
              </w:rPr>
              <w:t>i ulike deler av verdikjeden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D" w14:textId="5D835643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>Utfører med veiledning arbeidsoppgaver i</w:t>
            </w:r>
            <w:r w:rsidR="4DE3C2B8" w:rsidRPr="3C7820BC">
              <w:rPr>
                <w:rFonts w:cs="Calibri"/>
                <w:sz w:val="24"/>
                <w:szCs w:val="24"/>
              </w:rPr>
              <w:t xml:space="preserve"> ulike deler av verdikjeden 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7E" w14:textId="1053D73B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>Utførere arbeidsoppgaver i</w:t>
            </w:r>
            <w:r w:rsidR="6559B30B" w:rsidRPr="3C7820BC">
              <w:rPr>
                <w:rFonts w:cs="Calibri"/>
                <w:sz w:val="24"/>
                <w:szCs w:val="24"/>
              </w:rPr>
              <w:t xml:space="preserve"> ulike deler av verdikjeden.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7F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86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81" w14:textId="77777777" w:rsidR="00BE770D" w:rsidRDefault="0074492D">
            <w:pPr>
              <w:spacing w:after="0"/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82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83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84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85" w14:textId="77777777" w:rsidR="00BE770D" w:rsidRDefault="00BE770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98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C555" w14:textId="0F68720F" w:rsidR="00BE770D" w:rsidRDefault="0074492D" w:rsidP="04388F9E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="08F8F96B" w:rsidRPr="04388F9E">
              <w:rPr>
                <w:rFonts w:cs="Calibri"/>
                <w:i/>
                <w:iCs/>
                <w:sz w:val="24"/>
                <w:szCs w:val="24"/>
              </w:rPr>
              <w:t>4.</w:t>
            </w:r>
            <w:r w:rsidRPr="04388F9E">
              <w:rPr>
                <w:rFonts w:cs="Calibri"/>
                <w:i/>
                <w:iCs/>
                <w:sz w:val="24"/>
                <w:szCs w:val="24"/>
              </w:rPr>
              <w:t xml:space="preserve">klassifisere og presentere et utvalg </w:t>
            </w:r>
            <w:r w:rsidR="2BC6F217" w:rsidRPr="04388F9E">
              <w:rPr>
                <w:rFonts w:cs="Calibri"/>
                <w:i/>
                <w:iCs/>
                <w:sz w:val="24"/>
                <w:szCs w:val="24"/>
              </w:rPr>
              <w:t xml:space="preserve">av </w:t>
            </w:r>
            <w:r w:rsidRPr="04388F9E">
              <w:rPr>
                <w:rFonts w:cs="Calibri"/>
                <w:i/>
                <w:iCs/>
                <w:sz w:val="24"/>
                <w:szCs w:val="24"/>
              </w:rPr>
              <w:t>arter og materialer</w:t>
            </w:r>
            <w:r w:rsidR="16363E06" w:rsidRPr="04388F9E">
              <w:rPr>
                <w:rFonts w:cs="Calibri"/>
                <w:i/>
                <w:iCs/>
                <w:sz w:val="24"/>
                <w:szCs w:val="24"/>
              </w:rPr>
              <w:t xml:space="preserve"> og velge materialer ut fra arbeidsoppdrag og materialenes egenskaper</w:t>
            </w:r>
          </w:p>
          <w:p w14:paraId="03D70893" w14:textId="156F5D86" w:rsidR="00BE770D" w:rsidRDefault="77716A6B" w:rsidP="3C7820BC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3C7820BC">
              <w:rPr>
                <w:rFonts w:cs="Calibri"/>
                <w:i/>
                <w:iCs/>
                <w:sz w:val="24"/>
                <w:szCs w:val="24"/>
              </w:rPr>
              <w:t>(Tips: arter=planter og dyr, materialer=tre</w:t>
            </w:r>
            <w:r w:rsidR="3A6E9F92" w:rsidRPr="3C7820BC">
              <w:rPr>
                <w:rFonts w:cs="Calibri"/>
                <w:i/>
                <w:iCs/>
                <w:sz w:val="24"/>
                <w:szCs w:val="24"/>
              </w:rPr>
              <w:t>, hamp, metall, plast, tekstiler</w:t>
            </w:r>
            <w:r w:rsidR="4D63EF19" w:rsidRPr="3C7820BC">
              <w:rPr>
                <w:rFonts w:cs="Calibri"/>
                <w:i/>
                <w:iCs/>
                <w:sz w:val="24"/>
                <w:szCs w:val="24"/>
              </w:rPr>
              <w:t xml:space="preserve"> med mer.</w:t>
            </w:r>
            <w:r w:rsidR="3A6E9F92" w:rsidRPr="3C7820BC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94" w14:textId="77777777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Presentere et utvalg av arter og materialer som benyttes i opplæringen. 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95" w14:textId="5043D9CC" w:rsidR="00BE770D" w:rsidRDefault="311C316B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 xml:space="preserve">Klassifisere og </w:t>
            </w:r>
            <w:r w:rsidR="0074492D" w:rsidRPr="3C7820BC">
              <w:rPr>
                <w:rFonts w:cs="Calibri"/>
                <w:sz w:val="24"/>
                <w:szCs w:val="24"/>
              </w:rPr>
              <w:t>presenterer et utvalg av arter og materialer som benyttes i opplæringen.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96" w14:textId="573B5BBD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>klassifiserer og presenterer et utvalg av arter og materialer som benyttes i opplæringen</w:t>
            </w:r>
            <w:r w:rsidR="6C465ECE" w:rsidRPr="3C7820BC">
              <w:rPr>
                <w:rFonts w:cs="Calibri"/>
                <w:sz w:val="24"/>
                <w:szCs w:val="24"/>
              </w:rPr>
              <w:t xml:space="preserve"> og velger materialer ut fra arbeidsoppdrag og materialen</w:t>
            </w:r>
            <w:r w:rsidR="3195AED1" w:rsidRPr="3C7820BC">
              <w:rPr>
                <w:rFonts w:cs="Calibri"/>
                <w:sz w:val="24"/>
                <w:szCs w:val="24"/>
              </w:rPr>
              <w:t>es</w:t>
            </w:r>
            <w:r w:rsidR="6C465ECE" w:rsidRPr="3C7820BC">
              <w:rPr>
                <w:rFonts w:cs="Calibri"/>
                <w:sz w:val="24"/>
                <w:szCs w:val="24"/>
              </w:rPr>
              <w:t xml:space="preserve"> egenskaper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97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4388F9E" w14:paraId="2635BEB0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F415" w14:textId="77777777" w:rsidR="0AB34B5A" w:rsidRDefault="0AB34B5A" w:rsidP="04388F9E">
            <w:pPr>
              <w:spacing w:after="0"/>
            </w:pPr>
            <w:r w:rsidRPr="04388F9E"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  <w:p w14:paraId="25CACA30" w14:textId="166FD461" w:rsidR="04388F9E" w:rsidRDefault="04388F9E" w:rsidP="04388F9E">
            <w:pPr>
              <w:rPr>
                <w:rFonts w:cs="Calibri"/>
                <w:i/>
                <w:i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2F94" w14:textId="1994C078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8438" w14:textId="1DEDF931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2205" w14:textId="10EDEC20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067D5" w14:textId="19F345C8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1DA3A50A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4A80" w14:textId="2A33D2FB" w:rsidR="0F4263C2" w:rsidRDefault="0F4263C2" w:rsidP="04388F9E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i/>
                <w:iCs/>
                <w:sz w:val="24"/>
                <w:szCs w:val="24"/>
              </w:rPr>
              <w:t>5.</w:t>
            </w:r>
            <w:r w:rsidR="0AB34B5A" w:rsidRPr="04388F9E">
              <w:rPr>
                <w:rFonts w:cs="Calibri"/>
                <w:i/>
                <w:iCs/>
                <w:sz w:val="24"/>
                <w:szCs w:val="24"/>
              </w:rPr>
              <w:t>Følge bruksanvisning og bruke manual for utstyr som benyttes i produksjon, og foreta enkelt ettersyn, vedlikehold</w:t>
            </w:r>
            <w:r w:rsidR="642359B0" w:rsidRPr="04388F9E">
              <w:rPr>
                <w:rFonts w:cs="Calibri"/>
                <w:i/>
                <w:iCs/>
                <w:sz w:val="24"/>
                <w:szCs w:val="24"/>
              </w:rPr>
              <w:t xml:space="preserve"> og enkle reparasjoner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C742" w14:textId="09907C4C" w:rsidR="04388F9E" w:rsidRDefault="103E88D4" w:rsidP="04388F9E">
            <w:pPr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t xml:space="preserve">Kan </w:t>
            </w:r>
            <w:r w:rsidR="441F2011" w:rsidRPr="367CBE81">
              <w:rPr>
                <w:rFonts w:cs="Calibri"/>
                <w:sz w:val="24"/>
                <w:szCs w:val="24"/>
              </w:rPr>
              <w:t>lese</w:t>
            </w:r>
            <w:r w:rsidRPr="367CBE81">
              <w:rPr>
                <w:rFonts w:cs="Calibri"/>
                <w:sz w:val="24"/>
                <w:szCs w:val="24"/>
              </w:rPr>
              <w:t xml:space="preserve"> bruksanvisning</w:t>
            </w:r>
            <w:r w:rsidR="539EF570" w:rsidRPr="367CBE81">
              <w:rPr>
                <w:rFonts w:cs="Calibri"/>
                <w:sz w:val="24"/>
                <w:szCs w:val="24"/>
              </w:rPr>
              <w:t xml:space="preserve"> </w:t>
            </w:r>
            <w:r w:rsidRPr="367CBE81">
              <w:rPr>
                <w:rFonts w:cs="Calibri"/>
                <w:sz w:val="24"/>
                <w:szCs w:val="24"/>
              </w:rPr>
              <w:t xml:space="preserve">og bruke manual for utstyr som benyttes i produksjon </w:t>
            </w:r>
            <w:r w:rsidR="3AD5998A" w:rsidRPr="367CBE81">
              <w:rPr>
                <w:rFonts w:cs="Calibri"/>
                <w:sz w:val="24"/>
                <w:szCs w:val="24"/>
              </w:rPr>
              <w:t xml:space="preserve">med veiledning. Forstår noe om enkelt </w:t>
            </w:r>
            <w:r w:rsidR="3AD5998A" w:rsidRPr="367CBE81">
              <w:rPr>
                <w:rFonts w:cs="Calibri"/>
                <w:sz w:val="24"/>
                <w:szCs w:val="24"/>
              </w:rPr>
              <w:lastRenderedPageBreak/>
              <w:t>ettersyn, vedlikehold og</w:t>
            </w:r>
            <w:r w:rsidR="0D37DFFE" w:rsidRPr="367CBE81">
              <w:rPr>
                <w:rFonts w:cs="Calibri"/>
                <w:sz w:val="24"/>
                <w:szCs w:val="24"/>
              </w:rPr>
              <w:t xml:space="preserve"> </w:t>
            </w:r>
            <w:r w:rsidR="3AD5998A" w:rsidRPr="367CBE81">
              <w:rPr>
                <w:rFonts w:cs="Calibri"/>
                <w:sz w:val="24"/>
                <w:szCs w:val="24"/>
              </w:rPr>
              <w:t>enkle</w:t>
            </w:r>
            <w:r w:rsidR="7BBF24FF" w:rsidRPr="367CBE81">
              <w:rPr>
                <w:rFonts w:cs="Calibri"/>
                <w:sz w:val="24"/>
                <w:szCs w:val="24"/>
              </w:rPr>
              <w:t xml:space="preserve"> </w:t>
            </w:r>
            <w:r w:rsidR="628624E0" w:rsidRPr="367CBE81">
              <w:rPr>
                <w:rFonts w:cs="Calibri"/>
                <w:sz w:val="24"/>
                <w:szCs w:val="24"/>
              </w:rPr>
              <w:t>reparasjone</w:t>
            </w:r>
            <w:r w:rsidR="07FD6AEA" w:rsidRPr="367CBE81">
              <w:rPr>
                <w:rFonts w:cs="Calibri"/>
                <w:sz w:val="24"/>
                <w:szCs w:val="24"/>
              </w:rPr>
              <w:t>r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0B8F" w14:textId="1FBA7F54" w:rsidR="04388F9E" w:rsidRDefault="14FF8082" w:rsidP="04388F9E">
            <w:pPr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lastRenderedPageBreak/>
              <w:t xml:space="preserve">Kan følge bruksanvisning og bruke manual for utstyr som benyttes i produksjon. </w:t>
            </w:r>
            <w:r w:rsidR="110EEEEC" w:rsidRPr="367CBE81">
              <w:rPr>
                <w:rFonts w:cs="Calibri"/>
                <w:sz w:val="24"/>
                <w:szCs w:val="24"/>
              </w:rPr>
              <w:t xml:space="preserve">Kan foreta noe enkelt ettersyn, vedlikehold </w:t>
            </w:r>
            <w:r w:rsidR="110EEEEC" w:rsidRPr="367CBE81">
              <w:rPr>
                <w:rFonts w:cs="Calibri"/>
                <w:sz w:val="24"/>
                <w:szCs w:val="24"/>
              </w:rPr>
              <w:lastRenderedPageBreak/>
              <w:t xml:space="preserve">og enkle </w:t>
            </w:r>
            <w:r w:rsidR="22D165C5" w:rsidRPr="367CBE81">
              <w:rPr>
                <w:rFonts w:cs="Calibri"/>
                <w:sz w:val="24"/>
                <w:szCs w:val="24"/>
              </w:rPr>
              <w:t>reparasjoner</w:t>
            </w:r>
            <w:r w:rsidR="110EEEEC" w:rsidRPr="367CBE81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3F6F" w14:textId="7337AC7E" w:rsidR="04388F9E" w:rsidRDefault="14FF8082" w:rsidP="04388F9E">
            <w:pPr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lastRenderedPageBreak/>
              <w:t xml:space="preserve">Kan </w:t>
            </w:r>
            <w:r w:rsidR="15B2246C" w:rsidRPr="367CBE81">
              <w:rPr>
                <w:rFonts w:cs="Calibri"/>
                <w:sz w:val="24"/>
                <w:szCs w:val="24"/>
              </w:rPr>
              <w:t xml:space="preserve">selvstendig </w:t>
            </w:r>
            <w:r w:rsidRPr="367CBE81">
              <w:rPr>
                <w:rFonts w:cs="Calibri"/>
                <w:sz w:val="24"/>
                <w:szCs w:val="24"/>
              </w:rPr>
              <w:t xml:space="preserve">følge bruksanvisning og bruke manual for utstyr som benyttes i produksjon selvstendig. Foretar selvstendig ettersyn og </w:t>
            </w:r>
            <w:r w:rsidRPr="367CBE81">
              <w:rPr>
                <w:rFonts w:cs="Calibri"/>
                <w:sz w:val="24"/>
                <w:szCs w:val="24"/>
              </w:rPr>
              <w:lastRenderedPageBreak/>
              <w:t>vedlikehold</w:t>
            </w:r>
            <w:r w:rsidR="197FEFE3" w:rsidRPr="367CBE81">
              <w:rPr>
                <w:rFonts w:cs="Calibri"/>
                <w:sz w:val="24"/>
                <w:szCs w:val="24"/>
              </w:rPr>
              <w:t xml:space="preserve"> og enkle </w:t>
            </w:r>
            <w:r w:rsidR="2FE8F866" w:rsidRPr="367CBE81">
              <w:rPr>
                <w:rFonts w:cs="Calibri"/>
                <w:sz w:val="24"/>
                <w:szCs w:val="24"/>
              </w:rPr>
              <w:t>reparasjoner</w:t>
            </w:r>
            <w:r w:rsidR="197FEFE3" w:rsidRPr="367CBE81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8D61A" w14:textId="18D8A3FA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0BE770D" w14:paraId="03D7089E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99" w14:textId="77777777" w:rsidR="00BE770D" w:rsidRDefault="0074492D">
            <w:pPr>
              <w:spacing w:after="0"/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9A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9B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9C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9D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A7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9F" w14:textId="3602256F" w:rsidR="00BE770D" w:rsidRDefault="00BE770D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  <w:p w14:paraId="0B62D1F8" w14:textId="77777777" w:rsidR="00D363FD" w:rsidRDefault="00D363FD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  <w:p w14:paraId="03D708A0" w14:textId="77777777" w:rsidR="00BE770D" w:rsidRDefault="00BE770D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  <w:p w14:paraId="03D708A1" w14:textId="77777777" w:rsidR="00BE770D" w:rsidRDefault="00BE770D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  <w:p w14:paraId="03D708A2" w14:textId="77777777" w:rsidR="00BE770D" w:rsidRDefault="00BE770D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A3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A4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A5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A6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AD" w14:textId="77777777" w:rsidTr="4D5BECFD">
        <w:trPr>
          <w:trHeight w:val="442"/>
        </w:trPr>
        <w:tc>
          <w:tcPr>
            <w:tcW w:w="2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3BE0" w14:textId="5D0EE5F1" w:rsidR="00BE770D" w:rsidRDefault="7257B189" w:rsidP="04388F9E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i/>
                <w:iCs/>
                <w:sz w:val="24"/>
                <w:szCs w:val="24"/>
              </w:rPr>
              <w:t>6.</w:t>
            </w:r>
            <w:r w:rsidR="0074492D" w:rsidRPr="04388F9E">
              <w:rPr>
                <w:rFonts w:cs="Calibri"/>
                <w:i/>
                <w:iCs/>
                <w:sz w:val="24"/>
                <w:szCs w:val="24"/>
              </w:rPr>
              <w:t>Foreta</w:t>
            </w:r>
            <w:r w:rsidR="0149F4C5" w:rsidRPr="04388F9E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="0074492D" w:rsidRPr="04388F9E">
              <w:rPr>
                <w:rFonts w:cs="Calibri"/>
                <w:i/>
                <w:iCs/>
                <w:sz w:val="24"/>
                <w:szCs w:val="24"/>
              </w:rPr>
              <w:t xml:space="preserve">enkle beregninger av råvare- og materialforbruk, </w:t>
            </w:r>
            <w:r w:rsidR="139024C0" w:rsidRPr="04388F9E">
              <w:rPr>
                <w:rFonts w:cs="Calibri"/>
                <w:i/>
                <w:iCs/>
                <w:sz w:val="24"/>
                <w:szCs w:val="24"/>
              </w:rPr>
              <w:t xml:space="preserve">innsatsfaktorer og </w:t>
            </w:r>
            <w:r w:rsidR="0074492D" w:rsidRPr="04388F9E">
              <w:rPr>
                <w:rFonts w:cs="Calibri"/>
                <w:i/>
                <w:iCs/>
                <w:sz w:val="24"/>
                <w:szCs w:val="24"/>
              </w:rPr>
              <w:t>utbytte</w:t>
            </w:r>
            <w:r w:rsidR="25825D24" w:rsidRPr="04388F9E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</w:p>
          <w:p w14:paraId="03D708A8" w14:textId="307C4655" w:rsidR="00BE770D" w:rsidRDefault="2EA9D70E" w:rsidP="3C7820BC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3C7820BC">
              <w:rPr>
                <w:rFonts w:cs="Calibri"/>
                <w:i/>
                <w:iCs/>
                <w:sz w:val="24"/>
                <w:szCs w:val="24"/>
              </w:rPr>
              <w:t>(Tips: såfrø, gjødsel, fôr</w:t>
            </w:r>
            <w:r w:rsidR="07B08456" w:rsidRPr="3C7820BC">
              <w:rPr>
                <w:rFonts w:cs="Calibri"/>
                <w:i/>
                <w:iCs/>
                <w:sz w:val="24"/>
                <w:szCs w:val="24"/>
              </w:rPr>
              <w:t>, gjerde</w:t>
            </w:r>
            <w:r w:rsidR="3DC05406" w:rsidRPr="3C7820BC">
              <w:rPr>
                <w:rFonts w:cs="Calibri"/>
                <w:i/>
                <w:iCs/>
                <w:sz w:val="24"/>
                <w:szCs w:val="24"/>
              </w:rPr>
              <w:t xml:space="preserve">materiale med mer.) </w:t>
            </w:r>
          </w:p>
        </w:tc>
        <w:tc>
          <w:tcPr>
            <w:tcW w:w="23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A9" w14:textId="1E0E2BBA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t xml:space="preserve">Deltar i </w:t>
            </w:r>
            <w:r w:rsidR="6DEC31D6" w:rsidRPr="367CBE81">
              <w:rPr>
                <w:rFonts w:cs="Calibri"/>
                <w:sz w:val="24"/>
                <w:szCs w:val="24"/>
              </w:rPr>
              <w:t xml:space="preserve">utregning av </w:t>
            </w:r>
            <w:r w:rsidRPr="367CBE81">
              <w:rPr>
                <w:rFonts w:cs="Calibri"/>
                <w:sz w:val="24"/>
                <w:szCs w:val="24"/>
              </w:rPr>
              <w:t>enkle beregninger av råvare og materialforbruk</w:t>
            </w:r>
            <w:r w:rsidR="180080AD" w:rsidRPr="367CBE81">
              <w:rPr>
                <w:rFonts w:cs="Calibri"/>
                <w:sz w:val="24"/>
                <w:szCs w:val="24"/>
              </w:rPr>
              <w:t>, innsatsfaktorer og utbytte</w:t>
            </w:r>
          </w:p>
        </w:tc>
        <w:tc>
          <w:tcPr>
            <w:tcW w:w="2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AA" w14:textId="1CB16C35" w:rsidR="00BE770D" w:rsidRDefault="560CE074">
            <w:pPr>
              <w:spacing w:after="0"/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t>Foreta</w:t>
            </w:r>
            <w:r w:rsidR="0074492D" w:rsidRPr="367CBE81">
              <w:rPr>
                <w:rFonts w:cs="Calibri"/>
                <w:sz w:val="24"/>
                <w:szCs w:val="24"/>
              </w:rPr>
              <w:t xml:space="preserve"> enkle beregninger av råvare og materialforbruk</w:t>
            </w:r>
            <w:r w:rsidR="0D742B09" w:rsidRPr="367CBE81">
              <w:rPr>
                <w:rFonts w:cs="Calibri"/>
                <w:sz w:val="24"/>
                <w:szCs w:val="24"/>
              </w:rPr>
              <w:t xml:space="preserve">, innsatsfaktorer og kan </w:t>
            </w:r>
            <w:r w:rsidR="0074492D" w:rsidRPr="367CBE81">
              <w:rPr>
                <w:rFonts w:cs="Calibri"/>
                <w:sz w:val="24"/>
                <w:szCs w:val="24"/>
              </w:rPr>
              <w:t xml:space="preserve">beregne </w:t>
            </w:r>
            <w:r w:rsidR="2FB6154F" w:rsidRPr="367CBE81">
              <w:rPr>
                <w:rFonts w:cs="Calibri"/>
                <w:sz w:val="24"/>
                <w:szCs w:val="24"/>
              </w:rPr>
              <w:t xml:space="preserve">noe </w:t>
            </w:r>
            <w:r w:rsidR="0074492D" w:rsidRPr="367CBE81">
              <w:rPr>
                <w:rFonts w:cs="Calibri"/>
                <w:sz w:val="24"/>
                <w:szCs w:val="24"/>
              </w:rPr>
              <w:t xml:space="preserve">utbytte i produksjonen. </w:t>
            </w:r>
          </w:p>
        </w:tc>
        <w:tc>
          <w:tcPr>
            <w:tcW w:w="26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AB" w14:textId="18D4EE4E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3C7820BC">
              <w:rPr>
                <w:rFonts w:cs="Calibri"/>
                <w:sz w:val="24"/>
                <w:szCs w:val="24"/>
              </w:rPr>
              <w:t xml:space="preserve">Foretar </w:t>
            </w:r>
            <w:r w:rsidR="11E7BB02" w:rsidRPr="3C7820BC">
              <w:rPr>
                <w:rFonts w:cs="Calibri"/>
                <w:sz w:val="24"/>
                <w:szCs w:val="24"/>
              </w:rPr>
              <w:t xml:space="preserve">selvstendig </w:t>
            </w:r>
            <w:r w:rsidRPr="3C7820BC">
              <w:rPr>
                <w:rFonts w:cs="Calibri"/>
                <w:sz w:val="24"/>
                <w:szCs w:val="24"/>
              </w:rPr>
              <w:t>enkle beregninger av råvare og materialforbru</w:t>
            </w:r>
            <w:r w:rsidR="3605524E" w:rsidRPr="3C7820BC">
              <w:rPr>
                <w:rFonts w:cs="Calibri"/>
                <w:sz w:val="24"/>
                <w:szCs w:val="24"/>
              </w:rPr>
              <w:t xml:space="preserve">k, innsatsfaktorer </w:t>
            </w:r>
            <w:r w:rsidRPr="3C7820BC">
              <w:rPr>
                <w:rFonts w:cs="Calibri"/>
                <w:sz w:val="24"/>
                <w:szCs w:val="24"/>
              </w:rPr>
              <w:t>og kan beregne utby</w:t>
            </w:r>
            <w:r w:rsidR="748F666C" w:rsidRPr="3C7820BC">
              <w:rPr>
                <w:rFonts w:cs="Calibri"/>
                <w:sz w:val="24"/>
                <w:szCs w:val="24"/>
              </w:rPr>
              <w:t>tte</w:t>
            </w:r>
          </w:p>
        </w:tc>
        <w:tc>
          <w:tcPr>
            <w:tcW w:w="41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AC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B3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AE" w14:textId="6417C24E" w:rsidR="00BE770D" w:rsidRDefault="00D83E3E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AF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B0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B1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B2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4388F9E" w14:paraId="363FA52E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83D9" w14:textId="6D8D42C9" w:rsidR="43AB3B29" w:rsidRDefault="7CA786D9" w:rsidP="367CBE81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7.</w:t>
            </w:r>
            <w:r w:rsidR="0F76A232" w:rsidRPr="367CBE81">
              <w:rPr>
                <w:rFonts w:cs="Calibri"/>
                <w:i/>
                <w:iCs/>
                <w:sz w:val="24"/>
                <w:szCs w:val="24"/>
              </w:rPr>
              <w:t>Prøve ut driftsmetoder og vurdere dem opp mot tradisjon, etikk, kvalitetskrav og miljøkonsekvenser</w:t>
            </w:r>
          </w:p>
          <w:p w14:paraId="40580529" w14:textId="13F4D932" w:rsidR="43AB3B29" w:rsidRDefault="5DB39C9A" w:rsidP="367CBE81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(Tips: Konvensjonelt/økologisk, løsdrift/ båsfjøs, </w:t>
            </w:r>
            <w:r w:rsidR="61A5F530" w:rsidRPr="4D5BECFD">
              <w:rPr>
                <w:rFonts w:cs="Calibri"/>
                <w:i/>
                <w:iCs/>
                <w:sz w:val="24"/>
                <w:szCs w:val="24"/>
              </w:rPr>
              <w:t xml:space="preserve">enkel </w:t>
            </w:r>
            <w:r w:rsidR="61A5F530" w:rsidRPr="4D5BECFD">
              <w:rPr>
                <w:rFonts w:cs="Calibri"/>
                <w:i/>
                <w:iCs/>
                <w:sz w:val="24"/>
                <w:szCs w:val="24"/>
              </w:rPr>
              <w:lastRenderedPageBreak/>
              <w:t>teknologi/ automatisert, intensivt/ekstensivt)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A17F" w14:textId="37436AF1" w:rsidR="04388F9E" w:rsidRDefault="30D160F2" w:rsidP="04388F9E">
            <w:pPr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lastRenderedPageBreak/>
              <w:t xml:space="preserve">Deltar i å prøve ut driftsmetoder </w:t>
            </w:r>
            <w:r w:rsidR="1BE33474" w:rsidRPr="367CBE81">
              <w:rPr>
                <w:rFonts w:cs="Calibri"/>
                <w:sz w:val="24"/>
                <w:szCs w:val="24"/>
              </w:rPr>
              <w:t>og å</w:t>
            </w:r>
            <w:r w:rsidR="01D9DC3B" w:rsidRPr="367CBE81">
              <w:rPr>
                <w:rFonts w:cs="Calibri"/>
                <w:sz w:val="24"/>
                <w:szCs w:val="24"/>
              </w:rPr>
              <w:t xml:space="preserve"> </w:t>
            </w:r>
            <w:r w:rsidR="43116FFC" w:rsidRPr="367CBE81">
              <w:rPr>
                <w:rFonts w:cs="Calibri"/>
                <w:sz w:val="24"/>
                <w:szCs w:val="24"/>
              </w:rPr>
              <w:t>sammenligne</w:t>
            </w:r>
            <w:r w:rsidRPr="367CBE81">
              <w:rPr>
                <w:rFonts w:cs="Calibri"/>
                <w:sz w:val="24"/>
                <w:szCs w:val="24"/>
              </w:rPr>
              <w:t xml:space="preserve"> </w:t>
            </w:r>
            <w:r w:rsidR="5CB698C2" w:rsidRPr="367CBE81">
              <w:rPr>
                <w:rFonts w:cs="Calibri"/>
                <w:sz w:val="24"/>
                <w:szCs w:val="24"/>
              </w:rPr>
              <w:t>noen av følgende</w:t>
            </w:r>
            <w:r w:rsidR="1A4DB215" w:rsidRPr="367CBE81">
              <w:rPr>
                <w:rFonts w:cs="Calibri"/>
                <w:sz w:val="24"/>
                <w:szCs w:val="24"/>
              </w:rPr>
              <w:t xml:space="preserve"> </w:t>
            </w:r>
            <w:r w:rsidR="5CB698C2" w:rsidRPr="367CBE81">
              <w:rPr>
                <w:rFonts w:cs="Calibri"/>
                <w:sz w:val="24"/>
                <w:szCs w:val="24"/>
              </w:rPr>
              <w:t xml:space="preserve">forhold </w:t>
            </w:r>
            <w:r w:rsidRPr="367CBE81">
              <w:rPr>
                <w:rFonts w:cs="Calibri"/>
                <w:sz w:val="24"/>
                <w:szCs w:val="24"/>
              </w:rPr>
              <w:t>tradisjon, etikk, kvalitetskrav og mi</w:t>
            </w:r>
            <w:r w:rsidR="57D3E7BA" w:rsidRPr="367CBE81">
              <w:rPr>
                <w:rFonts w:cs="Calibri"/>
                <w:sz w:val="24"/>
                <w:szCs w:val="24"/>
              </w:rPr>
              <w:t>ljøkonsekvenser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5B99" w14:textId="79B20098" w:rsidR="04388F9E" w:rsidRDefault="32D4F2A5" w:rsidP="66F519B0">
            <w:pPr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t xml:space="preserve">Kan </w:t>
            </w:r>
            <w:r w:rsidR="572F7E93" w:rsidRPr="367CBE81">
              <w:rPr>
                <w:rFonts w:cs="Calibri"/>
                <w:sz w:val="24"/>
                <w:szCs w:val="24"/>
              </w:rPr>
              <w:t xml:space="preserve">prøve ut driftsmetoder </w:t>
            </w:r>
            <w:r w:rsidR="0EA95DDC" w:rsidRPr="367CBE81">
              <w:rPr>
                <w:rFonts w:cs="Calibri"/>
                <w:sz w:val="24"/>
                <w:szCs w:val="24"/>
              </w:rPr>
              <w:t>og</w:t>
            </w:r>
            <w:r w:rsidR="4666A8CE" w:rsidRPr="367CBE81">
              <w:rPr>
                <w:rFonts w:cs="Calibri"/>
                <w:sz w:val="24"/>
                <w:szCs w:val="24"/>
              </w:rPr>
              <w:t xml:space="preserve"> sammenligne</w:t>
            </w:r>
            <w:r w:rsidR="617B14CE" w:rsidRPr="367CBE81">
              <w:rPr>
                <w:rFonts w:cs="Calibri"/>
                <w:sz w:val="24"/>
                <w:szCs w:val="24"/>
              </w:rPr>
              <w:t xml:space="preserve"> dem</w:t>
            </w:r>
            <w:r w:rsidR="4666A8CE" w:rsidRPr="367CBE81">
              <w:rPr>
                <w:rFonts w:cs="Calibri"/>
                <w:sz w:val="24"/>
                <w:szCs w:val="24"/>
              </w:rPr>
              <w:t>, samt å</w:t>
            </w:r>
            <w:r w:rsidR="0EA95DDC" w:rsidRPr="367CBE81">
              <w:rPr>
                <w:rFonts w:cs="Calibri"/>
                <w:sz w:val="24"/>
                <w:szCs w:val="24"/>
              </w:rPr>
              <w:t xml:space="preserve"> vurdere</w:t>
            </w:r>
            <w:r w:rsidR="572F7E93" w:rsidRPr="367CBE81">
              <w:rPr>
                <w:rFonts w:cs="Calibri"/>
                <w:sz w:val="24"/>
                <w:szCs w:val="24"/>
              </w:rPr>
              <w:t xml:space="preserve"> </w:t>
            </w:r>
            <w:r w:rsidR="78FBB9DD" w:rsidRPr="367CBE81">
              <w:rPr>
                <w:rFonts w:cs="Calibri"/>
                <w:sz w:val="24"/>
                <w:szCs w:val="24"/>
              </w:rPr>
              <w:t>noen av følgende forhold</w:t>
            </w:r>
            <w:r w:rsidR="572F7E93" w:rsidRPr="367CBE81">
              <w:rPr>
                <w:rFonts w:cs="Calibri"/>
                <w:sz w:val="24"/>
                <w:szCs w:val="24"/>
              </w:rPr>
              <w:t xml:space="preserve"> tradisjon, etikk, kvalitetskrav og miljøkonsekvenser</w:t>
            </w:r>
          </w:p>
          <w:p w14:paraId="445D24DA" w14:textId="1BDA4F3E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DAB3" w14:textId="7912F649" w:rsidR="04388F9E" w:rsidRDefault="653217C6" w:rsidP="66F519B0">
            <w:pPr>
              <w:rPr>
                <w:rFonts w:cs="Calibri"/>
                <w:sz w:val="24"/>
                <w:szCs w:val="24"/>
              </w:rPr>
            </w:pPr>
            <w:r w:rsidRPr="66F519B0">
              <w:rPr>
                <w:rFonts w:cs="Calibri"/>
                <w:sz w:val="24"/>
                <w:szCs w:val="24"/>
              </w:rPr>
              <w:lastRenderedPageBreak/>
              <w:t>Kan selvstendig</w:t>
            </w:r>
            <w:r w:rsidR="71C9B522" w:rsidRPr="66F519B0">
              <w:rPr>
                <w:rFonts w:cs="Calibri"/>
                <w:sz w:val="24"/>
                <w:szCs w:val="24"/>
              </w:rPr>
              <w:t xml:space="preserve"> prøve ut driftsmetoder og vurdere dem opp mot tradisjon, etikk, kvalitetskrav og miljøkonsekvenser</w:t>
            </w:r>
          </w:p>
          <w:p w14:paraId="7990F739" w14:textId="33EEC72F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7B3F2" w14:textId="1A381466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0BE770D" w14:paraId="03D708D7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D2" w14:textId="496D73AE" w:rsidR="00BE770D" w:rsidRDefault="00D83E3E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D3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D4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D5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D6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E9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4C1B" w14:textId="38EAA632" w:rsidR="00BE770D" w:rsidRDefault="2E07B915" w:rsidP="367CBE81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8.</w:t>
            </w:r>
            <w:r w:rsidR="04146EA9" w:rsidRPr="367CBE81">
              <w:rPr>
                <w:rFonts w:cs="Calibri"/>
                <w:i/>
                <w:iCs/>
                <w:sz w:val="24"/>
                <w:szCs w:val="24"/>
              </w:rPr>
              <w:t>Gjennomføre og dokumentere arbeid i samsvar med gjeldende bestemmelser for helse, miljø og sikkerhet og vurdere risiko</w:t>
            </w:r>
          </w:p>
          <w:p w14:paraId="03D708E4" w14:textId="78ADAC6C" w:rsidR="00BE770D" w:rsidRDefault="7949F785" w:rsidP="367CBE81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>(Tips: tenk deg en produksjon, gjøremål, en driftsbygning, m.m.)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E5" w14:textId="70890706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66F519B0">
              <w:rPr>
                <w:rFonts w:cs="Calibri"/>
                <w:sz w:val="24"/>
                <w:szCs w:val="24"/>
              </w:rPr>
              <w:t xml:space="preserve">Kan gjennomføre arbeid </w:t>
            </w:r>
            <w:r w:rsidR="59F820AC" w:rsidRPr="66F519B0">
              <w:rPr>
                <w:rFonts w:cs="Calibri"/>
                <w:sz w:val="24"/>
                <w:szCs w:val="24"/>
              </w:rPr>
              <w:t xml:space="preserve">i samsvar </w:t>
            </w:r>
            <w:r w:rsidRPr="66F519B0">
              <w:rPr>
                <w:rFonts w:cs="Calibri"/>
                <w:sz w:val="24"/>
                <w:szCs w:val="24"/>
              </w:rPr>
              <w:t>med gjeldende</w:t>
            </w:r>
            <w:r w:rsidR="66446DA9" w:rsidRPr="66F519B0">
              <w:rPr>
                <w:rFonts w:cs="Calibri"/>
                <w:sz w:val="24"/>
                <w:szCs w:val="24"/>
              </w:rPr>
              <w:t xml:space="preserve"> bestemmelser for </w:t>
            </w:r>
            <w:r w:rsidRPr="66F519B0">
              <w:rPr>
                <w:rFonts w:cs="Calibri"/>
                <w:sz w:val="24"/>
                <w:szCs w:val="24"/>
              </w:rPr>
              <w:t>helse, miljø og sikkerhet.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BFD2" w14:textId="355F6CED" w:rsidR="00BE770D" w:rsidRDefault="5C527B53" w:rsidP="66F519B0">
            <w:pPr>
              <w:spacing w:after="0"/>
              <w:rPr>
                <w:rFonts w:cs="Calibri"/>
                <w:sz w:val="24"/>
                <w:szCs w:val="24"/>
              </w:rPr>
            </w:pPr>
            <w:r w:rsidRPr="66F519B0">
              <w:rPr>
                <w:rFonts w:cs="Calibri"/>
                <w:sz w:val="24"/>
                <w:szCs w:val="24"/>
              </w:rPr>
              <w:t xml:space="preserve">Gjennomfører og dokumenter arbeid i samsvar med gjeldende bestemmelser for helse, miljø og sikkerhet og kan vurdere noe risiko. </w:t>
            </w:r>
          </w:p>
          <w:p w14:paraId="03D708E6" w14:textId="6DCE5A8A" w:rsidR="00BE770D" w:rsidRDefault="00BE770D" w:rsidP="66F519B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5F4F" w14:textId="08EC2445" w:rsidR="00BE770D" w:rsidRDefault="5C527B53" w:rsidP="66F519B0">
            <w:pPr>
              <w:spacing w:after="0"/>
              <w:rPr>
                <w:rFonts w:cs="Calibri"/>
                <w:sz w:val="24"/>
                <w:szCs w:val="24"/>
              </w:rPr>
            </w:pPr>
            <w:r w:rsidRPr="66F519B0">
              <w:rPr>
                <w:rFonts w:cs="Calibri"/>
                <w:sz w:val="24"/>
                <w:szCs w:val="24"/>
              </w:rPr>
              <w:t>Kan selvstendig gjennomføre</w:t>
            </w:r>
            <w:r w:rsidR="02656B39" w:rsidRPr="66F519B0">
              <w:rPr>
                <w:rFonts w:cs="Calibri"/>
                <w:sz w:val="24"/>
                <w:szCs w:val="24"/>
              </w:rPr>
              <w:t xml:space="preserve"> og dokumentere</w:t>
            </w:r>
            <w:r w:rsidRPr="66F519B0">
              <w:rPr>
                <w:rFonts w:cs="Calibri"/>
                <w:sz w:val="24"/>
                <w:szCs w:val="24"/>
              </w:rPr>
              <w:t xml:space="preserve"> arbeid i samsvar med gjeldende bestemmelser for helse, miljø og sikkerhet</w:t>
            </w:r>
            <w:r w:rsidR="08CC019D" w:rsidRPr="66F519B0">
              <w:rPr>
                <w:rFonts w:cs="Calibri"/>
                <w:sz w:val="24"/>
                <w:szCs w:val="24"/>
              </w:rPr>
              <w:t xml:space="preserve"> kan selvstendig vurdere risiko. </w:t>
            </w:r>
          </w:p>
          <w:p w14:paraId="03D708E7" w14:textId="54E137B3" w:rsidR="00BE770D" w:rsidRDefault="00BE770D" w:rsidP="66F519B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E8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8FB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F6" w14:textId="3DFC6825" w:rsidR="00BE770D" w:rsidRDefault="00D83E3E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F7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F8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F9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8FA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01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FC" w14:textId="28D73887" w:rsidR="00BE770D" w:rsidRDefault="00B206FC" w:rsidP="367CBE81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9.</w:t>
            </w:r>
            <w:r w:rsidR="3F4D5312" w:rsidRPr="367CBE81">
              <w:rPr>
                <w:rFonts w:cs="Calibri"/>
                <w:i/>
                <w:iCs/>
                <w:sz w:val="24"/>
                <w:szCs w:val="24"/>
              </w:rPr>
              <w:t>Velge og bruke analoge og digitale verktøy til planlegging og gjennomføring av arbeidsoppgaver</w:t>
            </w:r>
            <w:r w:rsidR="4395C94D" w:rsidRPr="367CBE81">
              <w:rPr>
                <w:rFonts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FD" w14:textId="220B138E" w:rsidR="00BE770D" w:rsidRDefault="10A5AEDD" w:rsidP="66F519B0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Kan delta i å v</w:t>
            </w:r>
            <w:r w:rsidR="2C2E86BF" w:rsidRPr="66F519B0">
              <w:rPr>
                <w:rFonts w:cs="Calibri"/>
                <w:i/>
                <w:iCs/>
                <w:sz w:val="24"/>
                <w:szCs w:val="24"/>
              </w:rPr>
              <w:t>elge og bruke analoge og digitale verktøy til planlegging og gjennomføring av arbeidsoppgaver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FE" w14:textId="7B2B5005" w:rsidR="00BE770D" w:rsidRDefault="72FD64C7" w:rsidP="66F519B0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Kan noe om å v</w:t>
            </w:r>
            <w:r w:rsidR="582CE1F5" w:rsidRPr="66F519B0">
              <w:rPr>
                <w:rFonts w:cs="Calibri"/>
                <w:i/>
                <w:iCs/>
                <w:sz w:val="24"/>
                <w:szCs w:val="24"/>
              </w:rPr>
              <w:t>elge og bruke analoge og digitale verktøy til planlegging og gjennomføring av arbeidsoppgaver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8FF" w14:textId="4DEBB5FA" w:rsidR="00BE770D" w:rsidRDefault="53D04981" w:rsidP="66F519B0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Kan selvstendig v</w:t>
            </w:r>
            <w:r w:rsidR="582CE1F5" w:rsidRPr="66F519B0">
              <w:rPr>
                <w:rFonts w:cs="Calibri"/>
                <w:i/>
                <w:iCs/>
                <w:sz w:val="24"/>
                <w:szCs w:val="24"/>
              </w:rPr>
              <w:t>elge og bruke analoge og digitale verktøy til planlegging og gjennomføring av arbeidsoppgaver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00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07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02" w14:textId="17342F28" w:rsidR="00BE770D" w:rsidRDefault="00D83E3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03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04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05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06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4388F9E" w14:paraId="097A3F44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FEA5" w14:textId="69E855E6" w:rsidR="6CC6CC59" w:rsidRDefault="0BB976DA" w:rsidP="367CBE81">
            <w:pPr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10.</w:t>
            </w:r>
            <w:r w:rsidR="59F65157" w:rsidRPr="367CBE81">
              <w:rPr>
                <w:rFonts w:cs="Calibri"/>
                <w:i/>
                <w:iCs/>
                <w:sz w:val="24"/>
                <w:szCs w:val="24"/>
              </w:rPr>
              <w:t xml:space="preserve">Samle, tolke og bruke data tilknyttet arbeidsoppgaver i </w:t>
            </w:r>
            <w:r w:rsidR="59F65157" w:rsidRPr="367CBE81">
              <w:rPr>
                <w:rFonts w:cs="Calibri"/>
                <w:i/>
                <w:iCs/>
                <w:sz w:val="24"/>
                <w:szCs w:val="24"/>
              </w:rPr>
              <w:lastRenderedPageBreak/>
              <w:t>naturbruk og tolke kilder og observasjoner kritisk</w:t>
            </w:r>
          </w:p>
          <w:p w14:paraId="521D377D" w14:textId="030CBB41" w:rsidR="6CC6CC59" w:rsidRDefault="45CACA41" w:rsidP="367CBE81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>(Tips: manglende plantevekst, melke</w:t>
            </w:r>
            <w:r w:rsidR="6BAB64B8" w:rsidRPr="4D5BECFD">
              <w:rPr>
                <w:rFonts w:cs="Calibri"/>
                <w:i/>
                <w:iCs/>
                <w:sz w:val="24"/>
                <w:szCs w:val="24"/>
              </w:rPr>
              <w:t>-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mengde til dyr, </w:t>
            </w:r>
            <w:r w:rsidR="0854310A" w:rsidRPr="4D5BECFD">
              <w:rPr>
                <w:rFonts w:cs="Calibri"/>
                <w:i/>
                <w:iCs/>
                <w:sz w:val="24"/>
                <w:szCs w:val="24"/>
              </w:rPr>
              <w:t>o.l.)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2DBB" w14:textId="226F065B" w:rsidR="04388F9E" w:rsidRDefault="4AA5A482" w:rsidP="66F519B0">
            <w:pPr>
              <w:rPr>
                <w:rFonts w:cs="Calibri"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lastRenderedPageBreak/>
              <w:t xml:space="preserve">Kan delta i å samle, tolke og bruke data tilknyttet arbeidsoppgaver i naturbruk og tolke </w:t>
            </w:r>
            <w:r w:rsidRPr="66F519B0">
              <w:rPr>
                <w:rFonts w:cs="Calibri"/>
                <w:i/>
                <w:iCs/>
                <w:sz w:val="24"/>
                <w:szCs w:val="24"/>
              </w:rPr>
              <w:lastRenderedPageBreak/>
              <w:t>kilder og observasjoner kritisk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FBBC" w14:textId="6EBD8E06" w:rsidR="04388F9E" w:rsidRDefault="3CA7A825" w:rsidP="66F519B0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lastRenderedPageBreak/>
              <w:t>Kan sa</w:t>
            </w:r>
            <w:r w:rsidR="4AA5A482" w:rsidRPr="66F519B0">
              <w:rPr>
                <w:rFonts w:cs="Calibri"/>
                <w:i/>
                <w:iCs/>
                <w:sz w:val="24"/>
                <w:szCs w:val="24"/>
              </w:rPr>
              <w:t xml:space="preserve">mle, tolke og bruke data tilknyttet arbeidsoppgaver i naturbruk og </w:t>
            </w:r>
            <w:r w:rsidR="7B4C8D56" w:rsidRPr="66F519B0">
              <w:rPr>
                <w:rFonts w:cs="Calibri"/>
                <w:i/>
                <w:iCs/>
                <w:sz w:val="24"/>
                <w:szCs w:val="24"/>
              </w:rPr>
              <w:t xml:space="preserve">kan sammen med andre </w:t>
            </w:r>
            <w:r w:rsidR="4AA5A482" w:rsidRPr="66F519B0">
              <w:rPr>
                <w:rFonts w:cs="Calibri"/>
                <w:i/>
                <w:iCs/>
                <w:sz w:val="24"/>
                <w:szCs w:val="24"/>
              </w:rPr>
              <w:lastRenderedPageBreak/>
              <w:t>tolke kilder og observasjoner kritisk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241C" w14:textId="3804FCF8" w:rsidR="04388F9E" w:rsidRDefault="689CFC4C" w:rsidP="66F519B0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lastRenderedPageBreak/>
              <w:t>Kan selvstendig s</w:t>
            </w:r>
            <w:r w:rsidR="4AA5A482" w:rsidRPr="66F519B0">
              <w:rPr>
                <w:rFonts w:cs="Calibri"/>
                <w:i/>
                <w:iCs/>
                <w:sz w:val="24"/>
                <w:szCs w:val="24"/>
              </w:rPr>
              <w:t xml:space="preserve">amle, tolke og bruke data tilknyttet arbeidsoppgaver i </w:t>
            </w:r>
            <w:r w:rsidR="4AA5A482" w:rsidRPr="66F519B0">
              <w:rPr>
                <w:rFonts w:cs="Calibri"/>
                <w:i/>
                <w:iCs/>
                <w:sz w:val="24"/>
                <w:szCs w:val="24"/>
              </w:rPr>
              <w:lastRenderedPageBreak/>
              <w:t>naturbruk og tolke kilder og observasjoner kritisk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E73D4" w14:textId="0DE75B49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75757F0C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42F4" w14:textId="214202C5" w:rsidR="621719FF" w:rsidRDefault="621719FF" w:rsidP="04388F9E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A6E2" w14:textId="6A0AE607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D16B" w14:textId="06E410B4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4FF8" w14:textId="3B19B805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4221B" w14:textId="40415FEC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55451824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02D8" w14:textId="35738207" w:rsidR="30BEFAD0" w:rsidRDefault="6FEB3691" w:rsidP="367CBE8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11.</w:t>
            </w:r>
            <w:r w:rsidR="0AE03774" w:rsidRPr="367CBE81">
              <w:rPr>
                <w:rFonts w:cs="Calibri"/>
                <w:i/>
                <w:iCs/>
                <w:sz w:val="24"/>
                <w:szCs w:val="24"/>
              </w:rPr>
              <w:t>Utføre enkel bearbeiding av råstoff</w:t>
            </w:r>
          </w:p>
          <w:p w14:paraId="631843FA" w14:textId="136A5499" w:rsidR="30BEFAD0" w:rsidRDefault="7910CDEC" w:rsidP="367CBE81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(Tips: bearbeide korn, melk, kjøtt, egg, tømmer, </w:t>
            </w:r>
            <w:proofErr w:type="spellStart"/>
            <w:r w:rsidRPr="4D5BECFD">
              <w:rPr>
                <w:rFonts w:cs="Calibri"/>
                <w:i/>
                <w:iCs/>
                <w:sz w:val="24"/>
                <w:szCs w:val="24"/>
              </w:rPr>
              <w:t>m.m</w:t>
            </w:r>
            <w:proofErr w:type="spellEnd"/>
            <w:r w:rsidRPr="4D5BECFD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0350" w14:textId="07B10D9F" w:rsidR="04388F9E" w:rsidRDefault="3C733D0E" w:rsidP="66F519B0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Kan delta i</w:t>
            </w:r>
            <w:r w:rsidR="5D20CA75" w:rsidRPr="66F519B0">
              <w:rPr>
                <w:rFonts w:cs="Calibri"/>
                <w:i/>
                <w:iCs/>
                <w:sz w:val="24"/>
                <w:szCs w:val="24"/>
              </w:rPr>
              <w:t xml:space="preserve"> enkel bearbeiding av råstoff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2081" w14:textId="46915C67" w:rsidR="04388F9E" w:rsidRDefault="2A47DE26" w:rsidP="66F519B0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Kan med veiledning u</w:t>
            </w:r>
            <w:r w:rsidR="5D20CA75" w:rsidRPr="66F519B0">
              <w:rPr>
                <w:rFonts w:cs="Calibri"/>
                <w:i/>
                <w:iCs/>
                <w:sz w:val="24"/>
                <w:szCs w:val="24"/>
              </w:rPr>
              <w:t>tføre enkel bearbeiding av råstoff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9B77" w14:textId="77E52574" w:rsidR="04388F9E" w:rsidRDefault="5D20CA75" w:rsidP="66F519B0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Utføre</w:t>
            </w:r>
            <w:r w:rsidR="6E0901D6" w:rsidRPr="66F519B0">
              <w:rPr>
                <w:rFonts w:cs="Calibri"/>
                <w:i/>
                <w:iCs/>
                <w:sz w:val="24"/>
                <w:szCs w:val="24"/>
              </w:rPr>
              <w:t xml:space="preserve">r selvstendig </w:t>
            </w:r>
            <w:r w:rsidRPr="66F519B0">
              <w:rPr>
                <w:rFonts w:cs="Calibri"/>
                <w:i/>
                <w:iCs/>
                <w:sz w:val="24"/>
                <w:szCs w:val="24"/>
              </w:rPr>
              <w:t>enkel bearbeiding av råstoff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DC5EE" w14:textId="5D9A958A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0FA1EDAE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53E2" w14:textId="72FCA517" w:rsidR="621719FF" w:rsidRDefault="621719FF" w:rsidP="04388F9E">
            <w:pPr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A5BF" w14:textId="03730514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C06F" w14:textId="0CCA46F1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3912" w14:textId="00124B0C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AFD37" w14:textId="29D2EA66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75DEB508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58AA" w14:textId="3E225864" w:rsidR="40EEC1CA" w:rsidRDefault="60377F27" w:rsidP="367CBE81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12.</w:t>
            </w:r>
            <w:r w:rsidR="0AE03774" w:rsidRPr="367CBE81">
              <w:rPr>
                <w:rFonts w:cs="Calibri"/>
                <w:i/>
                <w:iCs/>
                <w:sz w:val="24"/>
                <w:szCs w:val="24"/>
              </w:rPr>
              <w:t>Gjøre rede for og vurdere hvordan partene i arbeidslivet samarbeider for å utvikle et bedre arbeidsliv</w:t>
            </w:r>
          </w:p>
          <w:p w14:paraId="43017948" w14:textId="3410BCFE" w:rsidR="40EEC1CA" w:rsidRDefault="451A11DC" w:rsidP="367CBE81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>(Tips: Jordbruks-forhandlingene,</w:t>
            </w:r>
            <w:r w:rsidR="5F5F76DB" w:rsidRPr="4D5BECFD">
              <w:rPr>
                <w:rFonts w:cs="Calibri"/>
                <w:i/>
                <w:iCs/>
                <w:sz w:val="24"/>
                <w:szCs w:val="24"/>
              </w:rPr>
              <w:t xml:space="preserve"> lønns-forhandlinger og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 tariffavtaler</w:t>
            </w:r>
            <w:r w:rsidR="01124309" w:rsidRPr="4D5BECFD">
              <w:rPr>
                <w:rFonts w:cs="Calibri"/>
                <w:i/>
                <w:iCs/>
                <w:sz w:val="24"/>
                <w:szCs w:val="24"/>
              </w:rPr>
              <w:t>, o.l.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0D5" w14:textId="61F6B839" w:rsidR="04388F9E" w:rsidRDefault="360CCE4C" w:rsidP="66F519B0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Kan litt om å g</w:t>
            </w:r>
            <w:r w:rsidR="2BB57350" w:rsidRPr="66F519B0">
              <w:rPr>
                <w:rFonts w:cs="Calibri"/>
                <w:i/>
                <w:iCs/>
                <w:sz w:val="24"/>
                <w:szCs w:val="24"/>
              </w:rPr>
              <w:t>jøre rede for og vurdere hvordan partene i arbeidslivet samarbeider for å utvikle et bedre arbeidsliv</w:t>
            </w:r>
          </w:p>
          <w:p w14:paraId="31D48A37" w14:textId="05B5B83E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31CD" w14:textId="279CA224" w:rsidR="04388F9E" w:rsidRDefault="23E16F64" w:rsidP="66F519B0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Kan g</w:t>
            </w:r>
            <w:r w:rsidR="2BB57350" w:rsidRPr="66F519B0">
              <w:rPr>
                <w:rFonts w:cs="Calibri"/>
                <w:i/>
                <w:iCs/>
                <w:sz w:val="24"/>
                <w:szCs w:val="24"/>
              </w:rPr>
              <w:t>jøre rede for og vurdere hvordan partene i arbeidslivet samarbeider for å utvikle et bedre arbeidsliv</w:t>
            </w:r>
          </w:p>
          <w:p w14:paraId="3D98FED5" w14:textId="634A888A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3D5F" w14:textId="661874D7" w:rsidR="04388F9E" w:rsidRDefault="65A77B10" w:rsidP="66F519B0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66F519B0">
              <w:rPr>
                <w:rFonts w:cs="Calibri"/>
                <w:i/>
                <w:iCs/>
                <w:sz w:val="24"/>
                <w:szCs w:val="24"/>
              </w:rPr>
              <w:t>Kan selvstendig g</w:t>
            </w:r>
            <w:r w:rsidR="2BB57350" w:rsidRPr="66F519B0">
              <w:rPr>
                <w:rFonts w:cs="Calibri"/>
                <w:i/>
                <w:iCs/>
                <w:sz w:val="24"/>
                <w:szCs w:val="24"/>
              </w:rPr>
              <w:t>jøre rede for og vurdere hvordan partene i arbeidslivet samarbeider for å utvikle et bedre arbeidsliv</w:t>
            </w:r>
          </w:p>
          <w:p w14:paraId="5C68CCB5" w14:textId="3B143A17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5253D" w14:textId="6B715680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4AC60BC2" w14:textId="77777777" w:rsidTr="4D5BECFD">
        <w:trPr>
          <w:trHeight w:val="44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8287" w14:textId="456D7C35" w:rsidR="621719FF" w:rsidRDefault="621719FF" w:rsidP="04388F9E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B7F3" w14:textId="286038B5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E3F7" w14:textId="7FE80859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9F7E" w14:textId="5CF8A038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E8B4B" w14:textId="44DD967B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4C784B36" w14:textId="2001C76F" w:rsidR="04388F9E" w:rsidRDefault="04388F9E" w:rsidP="04388F9E">
      <w:pPr>
        <w:spacing w:after="0"/>
        <w:rPr>
          <w:rFonts w:eastAsia="Times New Roman" w:cs="Calibri"/>
          <w:b/>
          <w:bCs/>
          <w:color w:val="FFFFFF" w:themeColor="background1"/>
          <w:sz w:val="32"/>
          <w:szCs w:val="32"/>
          <w:lang w:eastAsia="nb-NO"/>
        </w:rPr>
      </w:pPr>
    </w:p>
    <w:p w14:paraId="4DDB3A82" w14:textId="7133E023" w:rsidR="04388F9E" w:rsidRDefault="04388F9E" w:rsidP="04388F9E">
      <w:pPr>
        <w:spacing w:after="0"/>
        <w:rPr>
          <w:rFonts w:eastAsia="Times New Roman" w:cs="Calibri"/>
          <w:b/>
          <w:bCs/>
          <w:color w:val="FFFFFF" w:themeColor="background1"/>
          <w:sz w:val="32"/>
          <w:szCs w:val="32"/>
          <w:lang w:eastAsia="nb-NO"/>
        </w:rPr>
      </w:pPr>
    </w:p>
    <w:p w14:paraId="03D7090A" w14:textId="00A24263" w:rsidR="00BE770D" w:rsidRDefault="0074492D" w:rsidP="04388F9E">
      <w:pPr>
        <w:spacing w:after="0"/>
        <w:rPr>
          <w:rFonts w:eastAsia="Times New Roman" w:cs="Calibri"/>
          <w:b/>
          <w:bCs/>
          <w:color w:val="FFFFFF"/>
          <w:sz w:val="32"/>
          <w:szCs w:val="32"/>
          <w:shd w:val="clear" w:color="auto" w:fill="000000"/>
          <w:lang w:eastAsia="nb-NO"/>
        </w:rPr>
      </w:pPr>
      <w:r w:rsidRPr="04388F9E">
        <w:rPr>
          <w:rFonts w:eastAsia="Times New Roman" w:cs="Calibri"/>
          <w:b/>
          <w:bCs/>
          <w:color w:val="FFFFFF"/>
          <w:sz w:val="32"/>
          <w:szCs w:val="32"/>
          <w:shd w:val="clear" w:color="auto" w:fill="000000"/>
          <w:lang w:eastAsia="nb-NO"/>
        </w:rPr>
        <w:t xml:space="preserve">Kjennetegn på måloppnåelse, naturbasert </w:t>
      </w:r>
      <w:r w:rsidR="1D44587E" w:rsidRPr="04388F9E">
        <w:rPr>
          <w:rFonts w:eastAsia="Times New Roman" w:cs="Calibri"/>
          <w:b/>
          <w:bCs/>
          <w:color w:val="FFFFFF"/>
          <w:sz w:val="32"/>
          <w:szCs w:val="32"/>
          <w:shd w:val="clear" w:color="auto" w:fill="000000"/>
          <w:lang w:eastAsia="nb-NO"/>
        </w:rPr>
        <w:t>nærings</w:t>
      </w:r>
      <w:r w:rsidRPr="04388F9E">
        <w:rPr>
          <w:rFonts w:eastAsia="Times New Roman" w:cs="Calibri"/>
          <w:b/>
          <w:bCs/>
          <w:color w:val="FFFFFF"/>
          <w:sz w:val="32"/>
          <w:szCs w:val="32"/>
          <w:shd w:val="clear" w:color="auto" w:fill="000000"/>
          <w:lang w:eastAsia="nb-NO"/>
        </w:rPr>
        <w:t>aktivitet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2445"/>
        <w:gridCol w:w="2370"/>
        <w:gridCol w:w="2520"/>
        <w:gridCol w:w="4211"/>
      </w:tblGrid>
      <w:tr w:rsidR="00BE770D" w14:paraId="03D70911" w14:textId="77777777" w:rsidTr="00745730">
        <w:trPr>
          <w:trHeight w:val="714"/>
          <w:tblHeader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0B" w14:textId="77777777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Kompetansemål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0C" w14:textId="77777777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Lav kompetanse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0D" w14:textId="77777777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Middels</w:t>
            </w:r>
          </w:p>
          <w:p w14:paraId="03D7090E" w14:textId="77777777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kompetanse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0F" w14:textId="18E4D13D" w:rsidR="00BE770D" w:rsidRDefault="007449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Høy kompetanse</w:t>
            </w: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10" w14:textId="77777777" w:rsidR="00BE770D" w:rsidRDefault="0074492D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b-NO"/>
              </w:rPr>
              <w:t>Ved ingen kompetanse, hvordan vil du skaffe deg kompetansen</w:t>
            </w:r>
          </w:p>
        </w:tc>
      </w:tr>
      <w:tr w:rsidR="00BE770D" w14:paraId="03D70917" w14:textId="77777777" w:rsidTr="00745730">
        <w:trPr>
          <w:trHeight w:val="1680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45B7" w14:textId="6790005B" w:rsidR="00BE770D" w:rsidRDefault="2182D3B6" w:rsidP="367CBE81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1.</w:t>
            </w:r>
            <w:r w:rsidR="2EAC62FC" w:rsidRPr="367CBE81">
              <w:rPr>
                <w:rFonts w:cs="Calibri"/>
                <w:i/>
                <w:iCs/>
                <w:sz w:val="24"/>
                <w:szCs w:val="24"/>
              </w:rPr>
              <w:t>Reflektere over hvilke krav og forventninger som blir stilt til en profesjonell yrkesutøver knyttet til samhandling og deltakelse i samfun</w:t>
            </w:r>
            <w:r w:rsidR="14C3EDAE" w:rsidRPr="367CBE81">
              <w:rPr>
                <w:rFonts w:cs="Calibri"/>
                <w:i/>
                <w:iCs/>
                <w:sz w:val="24"/>
                <w:szCs w:val="24"/>
              </w:rPr>
              <w:t>n</w:t>
            </w:r>
            <w:r w:rsidR="2EAC62FC" w:rsidRPr="367CBE81">
              <w:rPr>
                <w:rFonts w:cs="Calibri"/>
                <w:i/>
                <w:iCs/>
                <w:sz w:val="24"/>
                <w:szCs w:val="24"/>
              </w:rPr>
              <w:t>sdebatten om natur, ressurs</w:t>
            </w:r>
            <w:r w:rsidR="6AC733D5" w:rsidRPr="367CBE81">
              <w:rPr>
                <w:rFonts w:cs="Calibri"/>
                <w:i/>
                <w:iCs/>
                <w:sz w:val="24"/>
                <w:szCs w:val="24"/>
              </w:rPr>
              <w:t>bruk og forvaltning</w:t>
            </w:r>
          </w:p>
          <w:p w14:paraId="03D70912" w14:textId="156E85DB" w:rsidR="00BE770D" w:rsidRDefault="1F49D9FB" w:rsidP="367CBE81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>(Tips: Hvilke kunnskaper</w:t>
            </w:r>
            <w:r w:rsidR="60938959" w:rsidRPr="4D5BECFD">
              <w:rPr>
                <w:rFonts w:cs="Calibri"/>
                <w:i/>
                <w:iCs/>
                <w:sz w:val="24"/>
                <w:szCs w:val="24"/>
              </w:rPr>
              <w:t xml:space="preserve"> (om bl.a. naturforvaltning)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 forventer vi </w:t>
            </w:r>
            <w:r w:rsidR="670DF668" w:rsidRPr="4D5BECFD">
              <w:rPr>
                <w:rFonts w:cs="Calibri"/>
                <w:i/>
                <w:iCs/>
                <w:sz w:val="24"/>
                <w:szCs w:val="24"/>
              </w:rPr>
              <w:t xml:space="preserve">at </w:t>
            </w:r>
            <w:r w:rsidR="0D551E88" w:rsidRPr="4D5BECFD">
              <w:rPr>
                <w:rFonts w:cs="Calibri"/>
                <w:i/>
                <w:iCs/>
                <w:sz w:val="24"/>
                <w:szCs w:val="24"/>
              </w:rPr>
              <w:t>en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 yrkesutøver </w:t>
            </w:r>
            <w:r w:rsidR="470D9EB8" w:rsidRPr="4D5BECFD">
              <w:rPr>
                <w:rFonts w:cs="Calibri"/>
                <w:i/>
                <w:iCs/>
                <w:sz w:val="24"/>
                <w:szCs w:val="24"/>
              </w:rPr>
              <w:t xml:space="preserve">har </w:t>
            </w:r>
            <w:r w:rsidR="7219DA55" w:rsidRPr="4D5BECFD">
              <w:rPr>
                <w:rFonts w:cs="Calibri"/>
                <w:i/>
                <w:iCs/>
                <w:sz w:val="24"/>
                <w:szCs w:val="24"/>
              </w:rPr>
              <w:t xml:space="preserve">opp </w:t>
            </w:r>
            <w:r w:rsidR="5F7FECF1" w:rsidRPr="4D5BECFD">
              <w:rPr>
                <w:rFonts w:cs="Calibri"/>
                <w:i/>
                <w:iCs/>
                <w:sz w:val="24"/>
                <w:szCs w:val="24"/>
              </w:rPr>
              <w:t>mot samfunnets</w:t>
            </w:r>
            <w:r w:rsidR="15638955" w:rsidRPr="4D5BECFD">
              <w:rPr>
                <w:rFonts w:cs="Calibri"/>
                <w:i/>
                <w:iCs/>
                <w:sz w:val="24"/>
                <w:szCs w:val="24"/>
              </w:rPr>
              <w:t xml:space="preserve"> interesser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13" w14:textId="23C3761F" w:rsidR="00BE770D" w:rsidRDefault="4AADCDE9">
            <w:pPr>
              <w:spacing w:after="0"/>
              <w:rPr>
                <w:rFonts w:cs="Calibri"/>
                <w:sz w:val="24"/>
                <w:szCs w:val="24"/>
              </w:rPr>
            </w:pPr>
            <w:r w:rsidRPr="7A7091F4">
              <w:rPr>
                <w:rFonts w:cs="Calibri"/>
                <w:sz w:val="24"/>
                <w:szCs w:val="24"/>
              </w:rPr>
              <w:t>Kan noe om hvilke krav og forventninger som blir stilt til en profesjonell yrkesutøver.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3474" w14:textId="17059431" w:rsidR="00BE770D" w:rsidRDefault="3066D6E6" w:rsidP="7A7091F4">
            <w:pPr>
              <w:spacing w:after="0"/>
              <w:rPr>
                <w:rFonts w:cs="Calibri"/>
                <w:sz w:val="24"/>
                <w:szCs w:val="24"/>
              </w:rPr>
            </w:pPr>
            <w:r w:rsidRPr="7A7091F4">
              <w:rPr>
                <w:rFonts w:cs="Calibri"/>
                <w:sz w:val="24"/>
                <w:szCs w:val="24"/>
              </w:rPr>
              <w:t>Kan reflekterer over hvilke krav og forventninger som blir stilt til en profesjonell yrkesutøver</w:t>
            </w:r>
            <w:r w:rsidR="3FDC0031" w:rsidRPr="7A7091F4">
              <w:rPr>
                <w:rFonts w:cs="Calibri"/>
                <w:sz w:val="24"/>
                <w:szCs w:val="24"/>
              </w:rPr>
              <w:t xml:space="preserve"> og knyttet dette noe opp mot samfunnsdebatten om natur, ressursbruk og forvaltning.</w:t>
            </w:r>
          </w:p>
          <w:p w14:paraId="03D70914" w14:textId="3D0C7156" w:rsidR="00BE770D" w:rsidRDefault="00BE770D" w:rsidP="7A7091F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1081" w14:textId="61E7CAE6" w:rsidR="00BE770D" w:rsidRDefault="3066D6E6" w:rsidP="7A7091F4">
            <w:pPr>
              <w:spacing w:after="0"/>
              <w:rPr>
                <w:rFonts w:cs="Calibri"/>
                <w:sz w:val="24"/>
                <w:szCs w:val="24"/>
              </w:rPr>
            </w:pPr>
            <w:r w:rsidRPr="7A7091F4">
              <w:rPr>
                <w:rFonts w:cs="Calibri"/>
                <w:sz w:val="24"/>
                <w:szCs w:val="24"/>
              </w:rPr>
              <w:t>Kan selvstendig reflektere over hvilke krav og forventninger som blir stilt til en profesjonell yrkesutøver og knytte dette til samhand</w:t>
            </w:r>
            <w:r w:rsidR="7B54B6BD" w:rsidRPr="7A7091F4">
              <w:rPr>
                <w:rFonts w:cs="Calibri"/>
                <w:sz w:val="24"/>
                <w:szCs w:val="24"/>
              </w:rPr>
              <w:t xml:space="preserve">ling og deltakelse i samfunnsdebatten om natur, ressursbruk og forvaltning. </w:t>
            </w:r>
          </w:p>
          <w:p w14:paraId="03D70915" w14:textId="2CA9BA4A" w:rsidR="00BE770D" w:rsidRDefault="00BE770D" w:rsidP="7A7091F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16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1D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18" w14:textId="4801DD0F" w:rsidR="00BE770D" w:rsidRDefault="00D83E3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19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1A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1B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1C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23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489F" w14:textId="4ADD4F6D" w:rsidR="00BE770D" w:rsidRDefault="26EA27CD" w:rsidP="7C46731A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7C46731A">
              <w:rPr>
                <w:rFonts w:cs="Calibri"/>
                <w:i/>
                <w:iCs/>
                <w:sz w:val="24"/>
                <w:szCs w:val="24"/>
              </w:rPr>
              <w:t xml:space="preserve">2. </w:t>
            </w:r>
            <w:r w:rsidR="0074492D" w:rsidRPr="7C46731A">
              <w:rPr>
                <w:rFonts w:cs="Calibri"/>
                <w:i/>
                <w:iCs/>
                <w:sz w:val="24"/>
                <w:szCs w:val="24"/>
              </w:rPr>
              <w:t xml:space="preserve">Planlegge, gjennomføre og vurdere naturbaserte </w:t>
            </w:r>
            <w:r w:rsidR="25E422BB" w:rsidRPr="7C46731A">
              <w:rPr>
                <w:rFonts w:cs="Calibri"/>
                <w:i/>
                <w:iCs/>
                <w:sz w:val="24"/>
                <w:szCs w:val="24"/>
              </w:rPr>
              <w:t>nærings</w:t>
            </w:r>
            <w:r w:rsidR="0074492D" w:rsidRPr="7C46731A">
              <w:rPr>
                <w:rFonts w:cs="Calibri"/>
                <w:i/>
                <w:iCs/>
                <w:sz w:val="24"/>
                <w:szCs w:val="24"/>
              </w:rPr>
              <w:t xml:space="preserve">aktiviteter </w:t>
            </w:r>
            <w:r w:rsidR="3A0C5962" w:rsidRPr="7C46731A">
              <w:rPr>
                <w:rFonts w:cs="Calibri"/>
                <w:i/>
                <w:iCs/>
                <w:sz w:val="24"/>
                <w:szCs w:val="24"/>
              </w:rPr>
              <w:t>og beskrive en tilhørende verdikjede</w:t>
            </w:r>
          </w:p>
          <w:p w14:paraId="03D7091E" w14:textId="4FA5199B" w:rsidR="00BE770D" w:rsidRDefault="6D6E55ED" w:rsidP="367CBE81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lastRenderedPageBreak/>
              <w:t xml:space="preserve">(Tips: </w:t>
            </w:r>
            <w:r w:rsidR="2D6245AB" w:rsidRPr="367CBE81">
              <w:rPr>
                <w:rFonts w:cs="Calibri"/>
                <w:i/>
                <w:iCs/>
                <w:sz w:val="24"/>
                <w:szCs w:val="24"/>
              </w:rPr>
              <w:t xml:space="preserve">med </w:t>
            </w:r>
            <w:r w:rsidRPr="367CBE81">
              <w:rPr>
                <w:rFonts w:cs="Calibri"/>
                <w:i/>
                <w:iCs/>
                <w:sz w:val="24"/>
                <w:szCs w:val="24"/>
              </w:rPr>
              <w:t>verdikjede</w:t>
            </w:r>
            <w:r w:rsidR="364B52C3" w:rsidRPr="367CBE81">
              <w:rPr>
                <w:rFonts w:cs="Calibri"/>
                <w:i/>
                <w:iCs/>
                <w:sz w:val="24"/>
                <w:szCs w:val="24"/>
              </w:rPr>
              <w:t xml:space="preserve"> menes å utvikle tilbud innen f.eks.</w:t>
            </w:r>
            <w:r w:rsidR="5E4E8D12" w:rsidRPr="367CBE81">
              <w:rPr>
                <w:rFonts w:cs="Calibri"/>
                <w:i/>
                <w:iCs/>
                <w:sz w:val="24"/>
                <w:szCs w:val="24"/>
              </w:rPr>
              <w:t xml:space="preserve"> jakt og fiske, guidet tur, </w:t>
            </w:r>
            <w:r w:rsidR="3F90973D" w:rsidRPr="367CBE81">
              <w:rPr>
                <w:rFonts w:cs="Calibri"/>
                <w:i/>
                <w:iCs/>
                <w:sz w:val="24"/>
                <w:szCs w:val="24"/>
              </w:rPr>
              <w:t>hytte</w:t>
            </w:r>
            <w:r w:rsidR="7DAE57A2" w:rsidRPr="367CBE81">
              <w:rPr>
                <w:rFonts w:cs="Calibri"/>
                <w:i/>
                <w:iCs/>
                <w:sz w:val="24"/>
                <w:szCs w:val="24"/>
              </w:rPr>
              <w:t>opplevelser</w:t>
            </w:r>
            <w:r w:rsidR="3F90973D" w:rsidRPr="367CBE81">
              <w:rPr>
                <w:rFonts w:cs="Calibri"/>
                <w:i/>
                <w:iCs/>
                <w:sz w:val="24"/>
                <w:szCs w:val="24"/>
              </w:rPr>
              <w:t>, ridetur, og lignende)</w:t>
            </w:r>
            <w:r w:rsidR="097A5085" w:rsidRPr="367CBE8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1F" w14:textId="575F2D40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0783C1D3">
              <w:rPr>
                <w:rFonts w:cs="Calibri"/>
                <w:sz w:val="24"/>
                <w:szCs w:val="24"/>
              </w:rPr>
              <w:lastRenderedPageBreak/>
              <w:t>Kan delta i planlegging av</w:t>
            </w:r>
            <w:r w:rsidR="125CE3DD" w:rsidRPr="0783C1D3">
              <w:rPr>
                <w:rFonts w:cs="Calibri"/>
                <w:sz w:val="24"/>
                <w:szCs w:val="24"/>
              </w:rPr>
              <w:t xml:space="preserve"> naturbasert nærings</w:t>
            </w:r>
            <w:r w:rsidRPr="0783C1D3">
              <w:rPr>
                <w:rFonts w:cs="Calibri"/>
                <w:sz w:val="24"/>
                <w:szCs w:val="24"/>
              </w:rPr>
              <w:t>aktivitet for en gruppe</w:t>
            </w:r>
            <w:r w:rsidR="7E6719C5" w:rsidRPr="0783C1D3">
              <w:rPr>
                <w:rFonts w:cs="Calibri"/>
                <w:sz w:val="24"/>
                <w:szCs w:val="24"/>
              </w:rPr>
              <w:t xml:space="preserve"> og beskrive en tilhørende verdikjede.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6503" w14:textId="7E85FD45" w:rsidR="00BE770D" w:rsidRDefault="431A7DA7" w:rsidP="0783C1D3">
            <w:pPr>
              <w:spacing w:after="0"/>
              <w:rPr>
                <w:rFonts w:cs="Calibri"/>
                <w:sz w:val="24"/>
                <w:szCs w:val="24"/>
              </w:rPr>
            </w:pPr>
            <w:r w:rsidRPr="0783C1D3">
              <w:rPr>
                <w:rFonts w:cs="Calibri"/>
                <w:sz w:val="24"/>
                <w:szCs w:val="24"/>
              </w:rPr>
              <w:t xml:space="preserve">Kan planlegge, gjennomføre og delvis vurdere naturbaserte næringsaktiviteter for en gruppe og </w:t>
            </w:r>
            <w:r w:rsidRPr="0783C1D3">
              <w:rPr>
                <w:rFonts w:cs="Calibri"/>
                <w:sz w:val="24"/>
                <w:szCs w:val="24"/>
              </w:rPr>
              <w:lastRenderedPageBreak/>
              <w:t>beskrive en tilhørende verdikjede</w:t>
            </w:r>
          </w:p>
          <w:p w14:paraId="03D70920" w14:textId="262BEE16" w:rsidR="00BE770D" w:rsidRDefault="00BE770D" w:rsidP="0783C1D3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0BC4" w14:textId="3C906CE5" w:rsidR="00BE770D" w:rsidRDefault="431A7DA7" w:rsidP="0783C1D3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0783C1D3">
              <w:rPr>
                <w:rFonts w:cs="Calibri"/>
                <w:sz w:val="24"/>
                <w:szCs w:val="24"/>
              </w:rPr>
              <w:lastRenderedPageBreak/>
              <w:t>Kan selvstendig planlegge, gjennomføre og vurdere naturbaserte næringsaktiviteter for en gru</w:t>
            </w:r>
            <w:r w:rsidR="45469BC4" w:rsidRPr="0783C1D3">
              <w:rPr>
                <w:rFonts w:cs="Calibri"/>
                <w:sz w:val="24"/>
                <w:szCs w:val="24"/>
              </w:rPr>
              <w:t xml:space="preserve">ppe </w:t>
            </w:r>
            <w:r w:rsidRPr="0783C1D3">
              <w:rPr>
                <w:rFonts w:cs="Calibri"/>
                <w:sz w:val="24"/>
                <w:szCs w:val="24"/>
              </w:rPr>
              <w:t xml:space="preserve">og beskrive </w:t>
            </w:r>
            <w:r w:rsidRPr="0783C1D3">
              <w:rPr>
                <w:rFonts w:cs="Calibri"/>
                <w:sz w:val="24"/>
                <w:szCs w:val="24"/>
              </w:rPr>
              <w:lastRenderedPageBreak/>
              <w:t xml:space="preserve">en tilhørende verdikjede </w:t>
            </w:r>
          </w:p>
          <w:p w14:paraId="03D70921" w14:textId="233C71ED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22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29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24" w14:textId="0A8A65E3" w:rsidR="00BE770D" w:rsidRDefault="00D83E3E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25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26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27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28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4388F9E" w14:paraId="3610F5DB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FAD5" w14:textId="3534BC00" w:rsidR="6F9C6395" w:rsidRDefault="40EEAEB3" w:rsidP="367CBE81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3.</w:t>
            </w:r>
            <w:r w:rsidR="0EA29257" w:rsidRPr="367CBE81">
              <w:rPr>
                <w:rFonts w:cs="Calibri"/>
                <w:i/>
                <w:iCs/>
                <w:sz w:val="24"/>
                <w:szCs w:val="24"/>
              </w:rPr>
              <w:t>Utforske eksempler på lokal produkt- og næringsutvikling basert på teknologisk utvikling, lokale ressurser, kultur og tradisjon</w:t>
            </w:r>
            <w:r w:rsidR="33FCE6D5" w:rsidRPr="367CBE81">
              <w:rPr>
                <w:rFonts w:cs="Calibri"/>
                <w:i/>
                <w:iCs/>
                <w:sz w:val="24"/>
                <w:szCs w:val="24"/>
              </w:rPr>
              <w:t xml:space="preserve"> (Tips: Lokalforedling, Inn på tunet, </w:t>
            </w:r>
            <w:proofErr w:type="spellStart"/>
            <w:r w:rsidR="4AE07626" w:rsidRPr="367CBE81">
              <w:rPr>
                <w:rFonts w:cs="Calibri"/>
                <w:i/>
                <w:iCs/>
                <w:sz w:val="24"/>
                <w:szCs w:val="24"/>
              </w:rPr>
              <w:t>bygdesag</w:t>
            </w:r>
            <w:proofErr w:type="spellEnd"/>
            <w:r w:rsidR="4AE07626" w:rsidRPr="367CBE81">
              <w:rPr>
                <w:rFonts w:cs="Calibri"/>
                <w:i/>
                <w:iCs/>
                <w:sz w:val="24"/>
                <w:szCs w:val="24"/>
              </w:rPr>
              <w:t>, omvisning, gårdskafé, og lignende)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B3FA" w14:textId="2241382E" w:rsidR="04388F9E" w:rsidRDefault="4AE07626" w:rsidP="04388F9E">
            <w:pPr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t xml:space="preserve">Kjenne til </w:t>
            </w:r>
            <w:r w:rsidR="1D5B42D8" w:rsidRPr="367CBE81">
              <w:rPr>
                <w:rFonts w:cs="Calibri"/>
                <w:sz w:val="24"/>
                <w:szCs w:val="24"/>
              </w:rPr>
              <w:t xml:space="preserve">og gi </w:t>
            </w:r>
            <w:r w:rsidRPr="367CBE81">
              <w:rPr>
                <w:rFonts w:cs="Calibri"/>
                <w:sz w:val="24"/>
                <w:szCs w:val="24"/>
              </w:rPr>
              <w:t>eksempler</w:t>
            </w:r>
            <w:r w:rsidR="66B459A6" w:rsidRPr="367CBE81">
              <w:rPr>
                <w:rFonts w:cs="Calibri"/>
                <w:sz w:val="24"/>
                <w:szCs w:val="24"/>
              </w:rPr>
              <w:t xml:space="preserve"> lokal produkt- og næringsutvikling.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BD45" w14:textId="3C2F9378" w:rsidR="04388F9E" w:rsidRDefault="5A60AA44" w:rsidP="367CBE81">
            <w:pPr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t>Besøke</w:t>
            </w:r>
            <w:r w:rsidR="6E3BA348" w:rsidRPr="367CBE81">
              <w:rPr>
                <w:rFonts w:cs="Calibri"/>
                <w:sz w:val="24"/>
                <w:szCs w:val="24"/>
              </w:rPr>
              <w:t xml:space="preserve"> slike bedrifter</w:t>
            </w:r>
            <w:r w:rsidR="420273E1" w:rsidRPr="367CBE81">
              <w:rPr>
                <w:rFonts w:cs="Calibri"/>
                <w:sz w:val="24"/>
                <w:szCs w:val="24"/>
              </w:rPr>
              <w:t xml:space="preserve"> </w:t>
            </w:r>
            <w:r w:rsidRPr="367CBE81">
              <w:rPr>
                <w:rFonts w:cs="Calibri"/>
                <w:sz w:val="24"/>
                <w:szCs w:val="24"/>
              </w:rPr>
              <w:t>og</w:t>
            </w:r>
            <w:r w:rsidR="1A8A3C28" w:rsidRPr="367CBE81">
              <w:rPr>
                <w:rFonts w:cs="Calibri"/>
                <w:sz w:val="24"/>
                <w:szCs w:val="24"/>
              </w:rPr>
              <w:t xml:space="preserve"> </w:t>
            </w:r>
            <w:r w:rsidR="32496F56" w:rsidRPr="367CBE81">
              <w:rPr>
                <w:rFonts w:cs="Calibri"/>
                <w:sz w:val="24"/>
                <w:szCs w:val="24"/>
              </w:rPr>
              <w:t>bli godt kjent</w:t>
            </w:r>
            <w:r w:rsidR="52F6FCBD" w:rsidRPr="367CBE81">
              <w:rPr>
                <w:rFonts w:cs="Calibri"/>
                <w:sz w:val="24"/>
                <w:szCs w:val="24"/>
              </w:rPr>
              <w:t xml:space="preserve"> </w:t>
            </w:r>
            <w:r w:rsidR="32496F56" w:rsidRPr="367CBE81">
              <w:rPr>
                <w:rFonts w:cs="Calibri"/>
                <w:sz w:val="24"/>
                <w:szCs w:val="24"/>
              </w:rPr>
              <w:t>med</w:t>
            </w:r>
            <w:r w:rsidR="3EAD3B0F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E8A845D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disse</w:t>
            </w:r>
            <w:r w:rsidR="3EAD3B0F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176E29DA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3EAD3B0F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eksemple</w:t>
            </w:r>
            <w:r w:rsidR="118110DC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3EAD3B0F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på lokal produkt- og nærings</w:t>
            </w:r>
            <w:r w:rsidR="476B5ABD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3EAD3B0F" w:rsidRPr="367CBE8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utvikling basert på teknologisk utvikling, lokale ressurser, kultur og tradisjon</w:t>
            </w:r>
          </w:p>
          <w:p w14:paraId="4490F646" w14:textId="724B1D54" w:rsidR="04388F9E" w:rsidRDefault="04388F9E" w:rsidP="367CBE8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0657" w14:textId="13F523D5" w:rsidR="04388F9E" w:rsidRDefault="24164596" w:rsidP="367CBE81">
            <w:pPr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At du selv u</w:t>
            </w:r>
            <w:r w:rsidR="4EBE3A57" w:rsidRPr="4D5BECFD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tforske</w:t>
            </w:r>
            <w:r w:rsidR="6027D46C" w:rsidRPr="4D5BECFD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r og </w:t>
            </w:r>
            <w:r w:rsidR="4B55B35A" w:rsidRPr="4D5BECFD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utføre</w:t>
            </w:r>
            <w:r w:rsidR="570C9EE3" w:rsidRPr="4D5BECFD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="4B55B35A" w:rsidRPr="4D5BECFD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4EBE3A57" w:rsidRPr="4D5BECFD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eksempler på lokal produkt- og næringsutvikling basert på teknologisk utvikling, lokale ressurser, kultur og tradisjon</w:t>
            </w: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C4160" w14:textId="3E1B8ED2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3F1F6740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9FEE" w14:textId="1A352F1E" w:rsidR="04388F9E" w:rsidRPr="00344244" w:rsidRDefault="6F9C6395" w:rsidP="00344244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CECC" w14:textId="625BA32A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EC27" w14:textId="11531CC2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D018" w14:textId="16185B1A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C18E4" w14:textId="58170B80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144E11F1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967F" w14:textId="55B9DFFB" w:rsidR="78AAF67C" w:rsidRDefault="094D72B6" w:rsidP="367CBE8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367CBE81">
              <w:rPr>
                <w:rFonts w:cs="Calibri"/>
                <w:i/>
                <w:iCs/>
                <w:sz w:val="24"/>
                <w:szCs w:val="24"/>
              </w:rPr>
              <w:t>4.</w:t>
            </w:r>
            <w:r w:rsidR="7EC5F630" w:rsidRPr="367CBE81">
              <w:rPr>
                <w:rFonts w:cs="Calibri"/>
                <w:i/>
                <w:iCs/>
                <w:sz w:val="24"/>
                <w:szCs w:val="24"/>
              </w:rPr>
              <w:t>Presentere næringsaktiviteter, produkter eller tjenester for ulike målgrupper</w:t>
            </w:r>
          </w:p>
          <w:p w14:paraId="58A34895" w14:textId="5C691418" w:rsidR="78AAF67C" w:rsidRDefault="27C96039" w:rsidP="4D5BECFD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(Tips: orientere en gruppe besøkende, utføre 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lastRenderedPageBreak/>
              <w:t>markedsføring</w:t>
            </w:r>
            <w:r w:rsidR="409AE591" w:rsidRPr="4D5BECFD">
              <w:rPr>
                <w:rFonts w:cs="Calibri"/>
                <w:i/>
                <w:iCs/>
                <w:sz w:val="24"/>
                <w:szCs w:val="24"/>
              </w:rPr>
              <w:t>s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t>tiltak, holde et foredrag</w:t>
            </w:r>
            <w:r w:rsidR="5A8370FE" w:rsidRPr="4D5BECFD">
              <w:rPr>
                <w:rFonts w:cs="Calibri"/>
                <w:i/>
                <w:iCs/>
                <w:sz w:val="24"/>
                <w:szCs w:val="24"/>
              </w:rPr>
              <w:t xml:space="preserve"> om egen gard, og lignende)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7FBA" w14:textId="42282146" w:rsidR="04388F9E" w:rsidRDefault="7EFB996B" w:rsidP="367CBE81">
            <w:pPr>
              <w:rPr>
                <w:rFonts w:cs="Calibri"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lastRenderedPageBreak/>
              <w:t xml:space="preserve">Være i stand </w:t>
            </w:r>
            <w:r w:rsidR="2BAA4422" w:rsidRPr="367CBE81">
              <w:rPr>
                <w:rFonts w:cs="Calibri"/>
                <w:sz w:val="24"/>
                <w:szCs w:val="24"/>
              </w:rPr>
              <w:t xml:space="preserve">til </w:t>
            </w:r>
            <w:r w:rsidRPr="367CBE81">
              <w:rPr>
                <w:rFonts w:cs="Calibri"/>
                <w:sz w:val="24"/>
                <w:szCs w:val="24"/>
              </w:rPr>
              <w:t>og forstår behovet for å kunne presentere næringsaktiviteter, produkter og tjenester for en målgruppe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B758" w14:textId="03C47B00" w:rsidR="04388F9E" w:rsidRDefault="13CAF2C0" w:rsidP="367CBE8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367CBE81">
              <w:rPr>
                <w:rFonts w:cs="Calibri"/>
                <w:sz w:val="24"/>
                <w:szCs w:val="24"/>
              </w:rPr>
              <w:t xml:space="preserve">Laget en plan for å presentere </w:t>
            </w:r>
            <w:r w:rsidRPr="367CBE81">
              <w:rPr>
                <w:rFonts w:cs="Calibri"/>
                <w:i/>
                <w:iCs/>
                <w:sz w:val="24"/>
                <w:szCs w:val="24"/>
              </w:rPr>
              <w:t>næringsaktiviteter, produkter eller tjenester for ulike målgrupper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E227" w14:textId="63B2EBAA" w:rsidR="04388F9E" w:rsidRDefault="06466239" w:rsidP="367CBE8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At du selv har gjennomført presentasjon av 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næringsaktiviteter, produkter eller </w:t>
            </w:r>
            <w:r w:rsidRPr="4D5BECFD">
              <w:rPr>
                <w:rFonts w:cs="Calibri"/>
                <w:i/>
                <w:iCs/>
                <w:sz w:val="24"/>
                <w:szCs w:val="24"/>
              </w:rPr>
              <w:lastRenderedPageBreak/>
              <w:t>tjenester for ulike målgrupper</w:t>
            </w: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0FE88" w14:textId="7BF965FE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14840D03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B7D1" w14:textId="0A8A65E3" w:rsidR="78AAF67C" w:rsidRDefault="78AAF67C" w:rsidP="04388F9E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04388F9E"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  <w:p w14:paraId="09400A63" w14:textId="22E1BC0D" w:rsidR="04388F9E" w:rsidRDefault="04388F9E" w:rsidP="04388F9E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EC46" w14:textId="739112D3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7606" w14:textId="5E0B445F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5235" w14:textId="7D4D6472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51EE8" w14:textId="2607EE5E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0BE770D" w14:paraId="03D7092F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8EDA" w14:textId="1C986751" w:rsidR="00BE770D" w:rsidRDefault="4E91DDB9" w:rsidP="4D5BECFD">
            <w:pPr>
              <w:spacing w:after="0"/>
              <w:rPr>
                <w:rFonts w:cs="Calibri"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>5.</w:t>
            </w:r>
            <w:r w:rsidR="648907EC" w:rsidRPr="4D5BECFD">
              <w:rPr>
                <w:rFonts w:cs="Calibri"/>
                <w:i/>
                <w:iCs/>
                <w:sz w:val="24"/>
                <w:szCs w:val="24"/>
              </w:rPr>
              <w:t>Orientere seg i naturen ved hjelp av tradisjonelle og moderne metoder og hjelpemidler</w:t>
            </w:r>
            <w:r w:rsidR="1E4C4D3F" w:rsidRPr="4D5BECFD">
              <w:rPr>
                <w:rFonts w:cs="Calibri"/>
                <w:i/>
                <w:iCs/>
                <w:sz w:val="24"/>
                <w:szCs w:val="24"/>
              </w:rPr>
              <w:t>.</w:t>
            </w:r>
          </w:p>
          <w:p w14:paraId="03D7092A" w14:textId="7F1B1F25" w:rsidR="00BE770D" w:rsidRDefault="1E4C4D3F" w:rsidP="4D5BECFD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4D5BECFD">
              <w:rPr>
                <w:rFonts w:cs="Calibri"/>
                <w:i/>
                <w:iCs/>
                <w:sz w:val="24"/>
                <w:szCs w:val="24"/>
              </w:rPr>
              <w:t xml:space="preserve">(Tips: Kart, kompass, GPS, smarttelefon med </w:t>
            </w:r>
            <w:proofErr w:type="spellStart"/>
            <w:r w:rsidRPr="4D5BECFD">
              <w:rPr>
                <w:rFonts w:cs="Calibri"/>
                <w:i/>
                <w:iCs/>
                <w:sz w:val="24"/>
                <w:szCs w:val="24"/>
              </w:rPr>
              <w:t>app’er</w:t>
            </w:r>
            <w:proofErr w:type="spellEnd"/>
            <w:r w:rsidRPr="4D5BECFD">
              <w:rPr>
                <w:rFonts w:cs="Calibri"/>
                <w:i/>
                <w:iCs/>
                <w:sz w:val="24"/>
                <w:szCs w:val="24"/>
              </w:rPr>
              <w:t>, etc.)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2B" w14:textId="2A6A5D25" w:rsidR="00BE770D" w:rsidRDefault="0074492D">
            <w:pPr>
              <w:spacing w:after="0"/>
              <w:rPr>
                <w:rFonts w:cs="Calibri"/>
                <w:sz w:val="24"/>
                <w:szCs w:val="24"/>
              </w:rPr>
            </w:pPr>
            <w:r w:rsidRPr="7A7091F4">
              <w:rPr>
                <w:rFonts w:cs="Calibri"/>
                <w:sz w:val="24"/>
                <w:szCs w:val="24"/>
              </w:rPr>
              <w:t xml:space="preserve">Kan </w:t>
            </w:r>
            <w:r w:rsidR="719188B4" w:rsidRPr="7A7091F4">
              <w:rPr>
                <w:rFonts w:cs="Calibri"/>
                <w:sz w:val="24"/>
                <w:szCs w:val="24"/>
              </w:rPr>
              <w:t>med hjelp</w:t>
            </w:r>
            <w:r w:rsidRPr="7A7091F4">
              <w:rPr>
                <w:rFonts w:cs="Calibri"/>
                <w:sz w:val="24"/>
                <w:szCs w:val="24"/>
              </w:rPr>
              <w:t xml:space="preserve"> finne fram i ukjent terreng ved hjelp av kart</w:t>
            </w:r>
            <w:r w:rsidR="05F0041D" w:rsidRPr="7A7091F4">
              <w:rPr>
                <w:rFonts w:cs="Calibri"/>
                <w:sz w:val="24"/>
                <w:szCs w:val="24"/>
              </w:rPr>
              <w:t xml:space="preserve">, kompass </w:t>
            </w:r>
            <w:r w:rsidRPr="7A7091F4">
              <w:rPr>
                <w:rFonts w:cs="Calibri"/>
                <w:sz w:val="24"/>
                <w:szCs w:val="24"/>
              </w:rPr>
              <w:t xml:space="preserve">og GPS. 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2FFF" w14:textId="6880C19C" w:rsidR="00BE770D" w:rsidRDefault="48C8B949" w:rsidP="7A7091F4">
            <w:pPr>
              <w:spacing w:after="0"/>
              <w:rPr>
                <w:rFonts w:cs="Calibri"/>
                <w:sz w:val="24"/>
                <w:szCs w:val="24"/>
              </w:rPr>
            </w:pPr>
            <w:r w:rsidRPr="04A67AE0">
              <w:rPr>
                <w:rFonts w:cs="Calibri"/>
                <w:sz w:val="24"/>
                <w:szCs w:val="24"/>
              </w:rPr>
              <w:t>Kan finne fram i ukjent terreng ved hjelp av kart og GPS. Kan forklare</w:t>
            </w:r>
            <w:r w:rsidR="5974B8A0" w:rsidRPr="04A67AE0">
              <w:rPr>
                <w:rFonts w:cs="Calibri"/>
                <w:sz w:val="24"/>
                <w:szCs w:val="24"/>
              </w:rPr>
              <w:t xml:space="preserve"> noe</w:t>
            </w:r>
            <w:r w:rsidR="5F0032B3" w:rsidRPr="04A67AE0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="5974B8A0" w:rsidRPr="04A67AE0">
              <w:rPr>
                <w:rFonts w:cs="Calibri"/>
                <w:sz w:val="24"/>
                <w:szCs w:val="24"/>
              </w:rPr>
              <w:t xml:space="preserve">om </w:t>
            </w:r>
            <w:r w:rsidRPr="04A67AE0">
              <w:rPr>
                <w:rFonts w:cs="Calibri"/>
                <w:sz w:val="24"/>
                <w:szCs w:val="24"/>
              </w:rPr>
              <w:t xml:space="preserve"> målestokk</w:t>
            </w:r>
            <w:proofErr w:type="gramEnd"/>
            <w:r w:rsidRPr="04A67AE0">
              <w:rPr>
                <w:rFonts w:cs="Calibri"/>
                <w:sz w:val="24"/>
                <w:szCs w:val="24"/>
              </w:rPr>
              <w:t xml:space="preserve"> og ekvidistanse, ta ut kompasskurs, viser god kartforståelse. </w:t>
            </w:r>
          </w:p>
          <w:p w14:paraId="03D7092C" w14:textId="2FA813B8" w:rsidR="00BE770D" w:rsidRDefault="00BE770D" w:rsidP="7A7091F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9B07" w14:textId="77777777" w:rsidR="00BE770D" w:rsidRDefault="48C8B949" w:rsidP="7A7091F4">
            <w:pPr>
              <w:spacing w:after="0"/>
              <w:rPr>
                <w:rFonts w:cs="Calibri"/>
                <w:sz w:val="24"/>
                <w:szCs w:val="24"/>
              </w:rPr>
            </w:pPr>
            <w:r w:rsidRPr="7A7091F4">
              <w:rPr>
                <w:rFonts w:cs="Calibri"/>
                <w:sz w:val="24"/>
                <w:szCs w:val="24"/>
              </w:rPr>
              <w:t>Kan selvstendig finne fram i ukjent terreng ved hjelp av kart og GPS. Kan forklare målestokk og ekvidistanse, ta ut kompasskurs, viser god kartforståelse. Kan finne fram i menyene på GPS.</w:t>
            </w:r>
          </w:p>
          <w:p w14:paraId="03D7092D" w14:textId="7A2425E0" w:rsidR="00BE770D" w:rsidRDefault="00BE770D" w:rsidP="7A7091F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2E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35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0" w14:textId="7A737C58" w:rsidR="00BE770D" w:rsidRDefault="00D83E3E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1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2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3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34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3C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6" w14:textId="139EA508" w:rsidR="00BE770D" w:rsidRDefault="3C803E96" w:rsidP="21C05C2C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21C05C2C">
              <w:rPr>
                <w:rFonts w:cs="Calibri"/>
                <w:i/>
                <w:iCs/>
                <w:sz w:val="24"/>
                <w:szCs w:val="24"/>
              </w:rPr>
              <w:t>6.</w:t>
            </w:r>
            <w:r w:rsidR="0074492D" w:rsidRPr="21C05C2C">
              <w:rPr>
                <w:rFonts w:cs="Calibri"/>
                <w:i/>
                <w:iCs/>
                <w:sz w:val="24"/>
                <w:szCs w:val="24"/>
              </w:rPr>
              <w:t>Velge og bruke utstyr og bekledning etter situasjonen, naturforhold og klima og utføre enkelt vedlikehold på utstyret</w:t>
            </w:r>
            <w:r w:rsidR="6D2EAB9D" w:rsidRPr="21C05C2C">
              <w:rPr>
                <w:rFonts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7" w14:textId="77777777" w:rsidR="00BE770D" w:rsidRDefault="0074492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Kjenner til nødvendig utstyr og kan i samarbeid med andre velge riktig utstyr og bekledning etter situasjon, naturforhold og klima.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>Kan delta i vedlikehold av utstyret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8" w14:textId="674BBB83" w:rsidR="00BE770D" w:rsidRDefault="0074492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7A7091F4">
              <w:rPr>
                <w:rFonts w:eastAsia="Times New Roman" w:cs="Calibri"/>
                <w:sz w:val="24"/>
                <w:szCs w:val="24"/>
              </w:rPr>
              <w:lastRenderedPageBreak/>
              <w:t xml:space="preserve">Har god oversikt og kan velge utstyr og bekledning etter situasjon, naturforhold og klima. Bruker utstyret på en sikker måte. Utfører enkelt </w:t>
            </w:r>
            <w:r w:rsidRPr="7A7091F4">
              <w:rPr>
                <w:rFonts w:eastAsia="Times New Roman" w:cs="Calibri"/>
                <w:sz w:val="24"/>
                <w:szCs w:val="24"/>
              </w:rPr>
              <w:lastRenderedPageBreak/>
              <w:t>vedlikehold etter instruksjon.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9" w14:textId="77777777" w:rsidR="00BE770D" w:rsidRDefault="0074492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Vurderer ulike typer utstyr og bekledning og velger dette etter situasjon, naturforhold og klima. Bruker utstyret på en sikker måte. Utfører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>vedlikehold etter faste rutiner og behov.</w:t>
            </w:r>
          </w:p>
          <w:p w14:paraId="03D7093A" w14:textId="77777777" w:rsidR="00BE770D" w:rsidRDefault="00BE770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3B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42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D" w14:textId="3B7635BA" w:rsidR="00BE770D" w:rsidRDefault="00D83E3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E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3F" w14:textId="77777777" w:rsidR="00BE770D" w:rsidRDefault="00BE770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0" w14:textId="77777777" w:rsidR="00BE770D" w:rsidRDefault="00BE770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41" w14:textId="77777777" w:rsidR="00BE770D" w:rsidRDefault="00BE770D">
            <w:pPr>
              <w:rPr>
                <w:rFonts w:cs="Calibri"/>
                <w:sz w:val="24"/>
                <w:szCs w:val="24"/>
              </w:rPr>
            </w:pPr>
          </w:p>
        </w:tc>
      </w:tr>
      <w:tr w:rsidR="00BE770D" w14:paraId="03D70948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3" w14:textId="77777777" w:rsidR="00BE770D" w:rsidRDefault="00BE770D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4" w14:textId="77777777" w:rsidR="00BE770D" w:rsidRDefault="00BE770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5" w14:textId="77777777" w:rsidR="00BE770D" w:rsidRDefault="00BE770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6" w14:textId="77777777" w:rsidR="00BE770D" w:rsidRDefault="00BE770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47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4E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9" w14:textId="08FE28E8" w:rsidR="00BE770D" w:rsidRPr="00DB7B8E" w:rsidRDefault="45F2137C" w:rsidP="04388F9E">
            <w:pPr>
              <w:spacing w:after="0"/>
              <w:rPr>
                <w:rFonts w:cs="Calibri"/>
                <w:sz w:val="24"/>
                <w:szCs w:val="24"/>
              </w:rPr>
            </w:pPr>
            <w:r w:rsidRPr="7C46731A">
              <w:rPr>
                <w:rFonts w:cs="Calibri"/>
                <w:i/>
                <w:iCs/>
                <w:sz w:val="24"/>
                <w:szCs w:val="24"/>
              </w:rPr>
              <w:t>7.</w:t>
            </w:r>
            <w:r w:rsidR="0074492D" w:rsidRPr="7C46731A">
              <w:rPr>
                <w:rFonts w:cs="Calibri"/>
                <w:i/>
                <w:iCs/>
                <w:sz w:val="24"/>
                <w:szCs w:val="24"/>
              </w:rPr>
              <w:t xml:space="preserve">Vurdere risiko og </w:t>
            </w:r>
            <w:r w:rsidR="45DA786D" w:rsidRPr="7C46731A">
              <w:rPr>
                <w:rFonts w:cs="Calibri"/>
                <w:i/>
                <w:iCs/>
                <w:sz w:val="24"/>
                <w:szCs w:val="24"/>
              </w:rPr>
              <w:t xml:space="preserve">utføre naturbasert aktiviteter med hensyn til egen og andres sikkerhet </w:t>
            </w:r>
            <w:r w:rsidR="07D48C73" w:rsidRPr="7C46731A">
              <w:rPr>
                <w:rFonts w:cs="Calibri"/>
              </w:rPr>
              <w:t>(</w:t>
            </w:r>
            <w:proofErr w:type="gramStart"/>
            <w:r w:rsidR="07D48C73" w:rsidRPr="7C46731A">
              <w:rPr>
                <w:rFonts w:cs="Calibri"/>
              </w:rPr>
              <w:t>fokus</w:t>
            </w:r>
            <w:proofErr w:type="gramEnd"/>
            <w:r w:rsidR="07D48C73" w:rsidRPr="7C46731A">
              <w:rPr>
                <w:rFonts w:cs="Calibri"/>
              </w:rPr>
              <w:t xml:space="preserve"> på ferdigheter og holdninger, </w:t>
            </w:r>
            <w:proofErr w:type="spellStart"/>
            <w:r w:rsidR="07D48C73" w:rsidRPr="7C46731A">
              <w:rPr>
                <w:rFonts w:cs="Calibri"/>
              </w:rPr>
              <w:t>jmf</w:t>
            </w:r>
            <w:proofErr w:type="spellEnd"/>
            <w:r w:rsidR="07D48C73" w:rsidRPr="7C46731A">
              <w:rPr>
                <w:rFonts w:cs="Calibri"/>
              </w:rPr>
              <w:t>. fjellvettreglene, men også kunnskap om regler for ferdsel i utmark, bålbrenning, osv.)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A" w14:textId="02ABC1BE" w:rsidR="00BE770D" w:rsidRDefault="0074492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783C1D3">
              <w:rPr>
                <w:rFonts w:eastAsia="Times New Roman" w:cs="Calibri"/>
                <w:sz w:val="24"/>
                <w:szCs w:val="24"/>
              </w:rPr>
              <w:t xml:space="preserve">Kan forklare om </w:t>
            </w:r>
            <w:r w:rsidR="11348C24" w:rsidRPr="0783C1D3">
              <w:rPr>
                <w:rFonts w:eastAsia="Times New Roman" w:cs="Calibri"/>
                <w:sz w:val="24"/>
                <w:szCs w:val="24"/>
              </w:rPr>
              <w:t xml:space="preserve">risiko </w:t>
            </w:r>
            <w:r w:rsidRPr="0783C1D3">
              <w:rPr>
                <w:rFonts w:eastAsia="Times New Roman" w:cs="Calibri"/>
                <w:sz w:val="24"/>
                <w:szCs w:val="24"/>
              </w:rPr>
              <w:t>ved naturbasert aktiviteter, men må samarbeid med andre for å kunne ivareta sikkerhet under utførelse av naturbasert aktiviteter.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B" w14:textId="77777777" w:rsidR="00BE770D" w:rsidRDefault="0074492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Vurderer risiko i samarbeid med andre, ivaretar egen sikkerhet under utførelse av naturbasert aktivitet.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C" w14:textId="59310447" w:rsidR="00BE770D" w:rsidRDefault="29CC2CB9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7C46731A">
              <w:rPr>
                <w:rFonts w:eastAsia="Times New Roman" w:cs="Calibri"/>
                <w:sz w:val="24"/>
                <w:szCs w:val="24"/>
              </w:rPr>
              <w:t>Selvstendig v</w:t>
            </w:r>
            <w:r w:rsidR="0074492D" w:rsidRPr="7C46731A">
              <w:rPr>
                <w:rFonts w:eastAsia="Times New Roman" w:cs="Calibri"/>
                <w:sz w:val="24"/>
                <w:szCs w:val="24"/>
              </w:rPr>
              <w:t>urderer risiko i samarbeid med andre, ivaretar egen og andres sikkerhet under utførelse av naturbasert aktivitet.</w:t>
            </w: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4D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54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4F" w14:textId="40F800DA" w:rsidR="00BE770D" w:rsidRDefault="00D83E3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0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1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2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53" w14:textId="77777777" w:rsidR="00BE770D" w:rsidRDefault="00BE770D">
            <w:pPr>
              <w:rPr>
                <w:rFonts w:cs="Calibri"/>
                <w:sz w:val="24"/>
                <w:szCs w:val="24"/>
              </w:rPr>
            </w:pPr>
          </w:p>
        </w:tc>
      </w:tr>
      <w:tr w:rsidR="00BE770D" w14:paraId="03D7095A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5342" w14:textId="25165A01" w:rsidR="00BE770D" w:rsidRDefault="581D7264" w:rsidP="6724198A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6724198A">
              <w:rPr>
                <w:rFonts w:cs="Calibri"/>
                <w:i/>
                <w:iCs/>
                <w:sz w:val="24"/>
                <w:szCs w:val="24"/>
              </w:rPr>
              <w:t>8.</w:t>
            </w:r>
            <w:r w:rsidR="70D869D1" w:rsidRPr="6724198A">
              <w:rPr>
                <w:rFonts w:cs="Calibri"/>
                <w:i/>
                <w:iCs/>
                <w:sz w:val="24"/>
                <w:szCs w:val="24"/>
              </w:rPr>
              <w:t>.Drøfte hvordan naturbaserte produkter og tjenester kan utvikles innenfor rammen av bærekraftig utvikling og ressursforvaltning</w:t>
            </w:r>
            <w:r w:rsidR="0074492D" w:rsidRPr="6724198A">
              <w:rPr>
                <w:rFonts w:cs="Calibri"/>
                <w:i/>
                <w:iCs/>
                <w:sz w:val="24"/>
                <w:szCs w:val="24"/>
              </w:rPr>
              <w:t>.</w:t>
            </w:r>
          </w:p>
          <w:p w14:paraId="03D70955" w14:textId="2C8507A3" w:rsidR="00BE770D" w:rsidRDefault="0829BC21" w:rsidP="6724198A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6724198A">
              <w:rPr>
                <w:rFonts w:cs="Calibri"/>
                <w:i/>
                <w:iCs/>
                <w:sz w:val="24"/>
                <w:szCs w:val="24"/>
              </w:rPr>
              <w:t xml:space="preserve">(Tips: </w:t>
            </w:r>
            <w:r w:rsidR="6859C00D" w:rsidRPr="6724198A">
              <w:rPr>
                <w:rFonts w:cs="Calibri"/>
                <w:i/>
                <w:iCs/>
                <w:sz w:val="24"/>
                <w:szCs w:val="24"/>
              </w:rPr>
              <w:t xml:space="preserve">Eksempler </w:t>
            </w:r>
            <w:r w:rsidRPr="6724198A">
              <w:rPr>
                <w:rFonts w:cs="Calibri"/>
                <w:i/>
                <w:iCs/>
                <w:sz w:val="24"/>
                <w:szCs w:val="24"/>
              </w:rPr>
              <w:t xml:space="preserve">skogsområde, fiskevann, </w:t>
            </w:r>
            <w:r w:rsidR="4F590217" w:rsidRPr="6724198A">
              <w:rPr>
                <w:rFonts w:cs="Calibri"/>
                <w:i/>
                <w:iCs/>
                <w:sz w:val="24"/>
                <w:szCs w:val="24"/>
              </w:rPr>
              <w:t xml:space="preserve">hytteområde, </w:t>
            </w:r>
            <w:r w:rsidR="4572FECD" w:rsidRPr="6724198A">
              <w:rPr>
                <w:rFonts w:cs="Calibri"/>
                <w:i/>
                <w:iCs/>
                <w:sz w:val="24"/>
                <w:szCs w:val="24"/>
              </w:rPr>
              <w:t xml:space="preserve">guidet tur, </w:t>
            </w:r>
            <w:r w:rsidR="4F590217" w:rsidRPr="6724198A">
              <w:rPr>
                <w:rFonts w:cs="Calibri"/>
                <w:i/>
                <w:iCs/>
                <w:sz w:val="24"/>
                <w:szCs w:val="24"/>
              </w:rPr>
              <w:t>Inn</w:t>
            </w:r>
            <w:r w:rsidR="49C0FE2F" w:rsidRPr="6724198A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="4F590217" w:rsidRPr="6724198A">
              <w:rPr>
                <w:rFonts w:cs="Calibri"/>
                <w:i/>
                <w:iCs/>
                <w:sz w:val="24"/>
                <w:szCs w:val="24"/>
              </w:rPr>
              <w:t>på tunet)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6" w14:textId="097406DE" w:rsidR="00BE770D" w:rsidRDefault="6AF6058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6724198A">
              <w:rPr>
                <w:rFonts w:eastAsia="Times New Roman" w:cs="Calibri"/>
                <w:sz w:val="24"/>
                <w:szCs w:val="24"/>
              </w:rPr>
              <w:t>Foreslå</w:t>
            </w:r>
            <w:r w:rsidR="0074492D" w:rsidRPr="6724198A">
              <w:rPr>
                <w:rFonts w:eastAsia="Times New Roman" w:cs="Calibri"/>
                <w:sz w:val="24"/>
                <w:szCs w:val="24"/>
              </w:rPr>
              <w:t xml:space="preserve"> e</w:t>
            </w:r>
            <w:r w:rsidR="20BD94AA" w:rsidRPr="6724198A">
              <w:rPr>
                <w:rFonts w:eastAsia="Times New Roman" w:cs="Calibri"/>
                <w:sz w:val="24"/>
                <w:szCs w:val="24"/>
              </w:rPr>
              <w:t>ksempler på momenter for</w:t>
            </w:r>
            <w:r w:rsidR="0074492D" w:rsidRPr="6724198A">
              <w:rPr>
                <w:rFonts w:eastAsia="Times New Roman" w:cs="Calibri"/>
                <w:sz w:val="24"/>
                <w:szCs w:val="24"/>
              </w:rPr>
              <w:t xml:space="preserve"> ressursforvaltning innen naturbruk og avgjør om dette er uttrykk for en bærekraftig utvikling.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0F5B" w14:textId="55E5DD8C" w:rsidR="00BE770D" w:rsidRDefault="32254B86" w:rsidP="6724198A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6724198A">
              <w:rPr>
                <w:rFonts w:eastAsia="Times New Roman" w:cs="Calibri"/>
                <w:sz w:val="24"/>
                <w:szCs w:val="24"/>
              </w:rPr>
              <w:t xml:space="preserve">Angi fordeler og ulemper på </w:t>
            </w:r>
          </w:p>
          <w:p w14:paraId="03D70957" w14:textId="46B80D65" w:rsidR="00BE770D" w:rsidRDefault="6C1D1DB5" w:rsidP="6724198A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6724198A">
              <w:rPr>
                <w:rFonts w:eastAsia="Times New Roman" w:cs="Calibri"/>
                <w:sz w:val="24"/>
                <w:szCs w:val="24"/>
              </w:rPr>
              <w:t>momenter for ressursforvaltning</w:t>
            </w:r>
            <w:r w:rsidR="0074492D" w:rsidRPr="6724198A">
              <w:rPr>
                <w:rFonts w:eastAsia="Times New Roman" w:cs="Calibri"/>
                <w:sz w:val="24"/>
                <w:szCs w:val="24"/>
              </w:rPr>
              <w:t xml:space="preserve"> innen naturbruk. Kan delta i vurdering av et produkt eller en tjeneste og hvordan dette kan utvikles </w:t>
            </w:r>
            <w:r w:rsidR="0074492D" w:rsidRPr="6724198A">
              <w:rPr>
                <w:rFonts w:eastAsia="Times New Roman" w:cs="Calibri"/>
                <w:sz w:val="24"/>
                <w:szCs w:val="24"/>
              </w:rPr>
              <w:lastRenderedPageBreak/>
              <w:t>innenfor denne rammen.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8" w14:textId="36C27053" w:rsidR="00BE770D" w:rsidRDefault="645DCCD4" w:rsidP="6724198A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6724198A">
              <w:rPr>
                <w:rFonts w:eastAsia="Times New Roman" w:cs="Calibri"/>
                <w:sz w:val="24"/>
                <w:szCs w:val="24"/>
              </w:rPr>
              <w:lastRenderedPageBreak/>
              <w:t>D</w:t>
            </w:r>
            <w:r w:rsidR="0074492D" w:rsidRPr="6724198A">
              <w:rPr>
                <w:rFonts w:eastAsia="Times New Roman" w:cs="Calibri"/>
                <w:sz w:val="24"/>
                <w:szCs w:val="24"/>
              </w:rPr>
              <w:t>r</w:t>
            </w:r>
            <w:r w:rsidRPr="6724198A">
              <w:rPr>
                <w:rFonts w:eastAsia="Times New Roman" w:cs="Calibri"/>
                <w:sz w:val="24"/>
                <w:szCs w:val="24"/>
              </w:rPr>
              <w:t>øfte</w:t>
            </w:r>
            <w:r w:rsidR="3C7BB89B" w:rsidRPr="6724198A">
              <w:rPr>
                <w:rFonts w:eastAsia="Times New Roman" w:cs="Calibri"/>
                <w:sz w:val="24"/>
                <w:szCs w:val="24"/>
              </w:rPr>
              <w:t xml:space="preserve"> de fleste</w:t>
            </w:r>
            <w:r w:rsidR="77F46F27" w:rsidRPr="6724198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4BED8BBB" w:rsidRPr="6724198A">
              <w:rPr>
                <w:rFonts w:eastAsia="Times New Roman" w:cs="Calibri"/>
                <w:sz w:val="24"/>
                <w:szCs w:val="24"/>
              </w:rPr>
              <w:t>momentene for</w:t>
            </w:r>
            <w:r w:rsidR="0074492D" w:rsidRPr="6724198A">
              <w:rPr>
                <w:rFonts w:eastAsia="Times New Roman" w:cs="Calibri"/>
                <w:sz w:val="24"/>
                <w:szCs w:val="24"/>
              </w:rPr>
              <w:t xml:space="preserve"> ressursforvaltning</w:t>
            </w:r>
            <w:r w:rsidR="033C35E8" w:rsidRPr="6724198A">
              <w:rPr>
                <w:rFonts w:eastAsia="Times New Roman" w:cs="Calibri"/>
                <w:sz w:val="24"/>
                <w:szCs w:val="24"/>
              </w:rPr>
              <w:t xml:space="preserve"> for et naturbasert produkt eller tjeneste</w:t>
            </w:r>
            <w:r w:rsidR="0074492D" w:rsidRPr="6724198A">
              <w:rPr>
                <w:rFonts w:eastAsia="Times New Roman" w:cs="Calibri"/>
                <w:sz w:val="24"/>
                <w:szCs w:val="24"/>
              </w:rPr>
              <w:t xml:space="preserve"> innen naturbruk og vurdere og avgjøre om dette er uttrykk for en bærekraftig utvikling</w:t>
            </w: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59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60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B" w14:textId="054594B3" w:rsidR="00BE770D" w:rsidRDefault="00D83E3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C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D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5E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5F" w14:textId="77777777" w:rsidR="00BE770D" w:rsidRDefault="00BE770D">
            <w:pPr>
              <w:rPr>
                <w:rFonts w:cs="Calibri"/>
                <w:sz w:val="24"/>
                <w:szCs w:val="24"/>
              </w:rPr>
            </w:pPr>
          </w:p>
        </w:tc>
      </w:tr>
      <w:tr w:rsidR="00BE770D" w14:paraId="03D7096E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69" w14:textId="78AECD90" w:rsidR="00BE770D" w:rsidRDefault="115CF518" w:rsidP="6724198A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 w:rsidRPr="6724198A">
              <w:rPr>
                <w:rFonts w:cs="Calibri"/>
                <w:i/>
                <w:iCs/>
                <w:sz w:val="24"/>
                <w:szCs w:val="24"/>
              </w:rPr>
              <w:t>9.</w:t>
            </w:r>
            <w:r w:rsidR="0074492D" w:rsidRPr="6724198A">
              <w:rPr>
                <w:rFonts w:cs="Calibri"/>
                <w:i/>
                <w:iCs/>
                <w:sz w:val="24"/>
                <w:szCs w:val="24"/>
              </w:rPr>
              <w:t>Beskrive</w:t>
            </w:r>
            <w:r w:rsidR="047F5D9F" w:rsidRPr="6724198A">
              <w:rPr>
                <w:rFonts w:cs="Calibri"/>
                <w:i/>
                <w:iCs/>
                <w:sz w:val="24"/>
                <w:szCs w:val="24"/>
              </w:rPr>
              <w:t xml:space="preserve"> og vurdere</w:t>
            </w:r>
            <w:r w:rsidR="0074492D" w:rsidRPr="6724198A">
              <w:rPr>
                <w:rFonts w:cs="Calibri"/>
                <w:i/>
                <w:iCs/>
                <w:sz w:val="24"/>
                <w:szCs w:val="24"/>
              </w:rPr>
              <w:t xml:space="preserve"> likheter og</w:t>
            </w:r>
            <w:r w:rsidR="7355329C" w:rsidRPr="6724198A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="0074492D" w:rsidRPr="6724198A">
              <w:rPr>
                <w:rFonts w:cs="Calibri"/>
                <w:i/>
                <w:iCs/>
                <w:sz w:val="24"/>
                <w:szCs w:val="24"/>
              </w:rPr>
              <w:t>forskjeller i yrkesutøvelsen i ulike typer naturbruk</w:t>
            </w:r>
            <w:r w:rsidR="70B66860" w:rsidRPr="6724198A">
              <w:rPr>
                <w:rFonts w:cs="Calibri"/>
                <w:i/>
                <w:iCs/>
                <w:sz w:val="24"/>
                <w:szCs w:val="24"/>
              </w:rPr>
              <w:t xml:space="preserve"> (Tips: husdyrhold, planteproduksjon ute, planteproduksjon i veksthus, </w:t>
            </w:r>
            <w:r w:rsidR="10782B5A" w:rsidRPr="6724198A">
              <w:rPr>
                <w:rFonts w:cs="Calibri"/>
                <w:i/>
                <w:iCs/>
                <w:sz w:val="24"/>
                <w:szCs w:val="24"/>
              </w:rPr>
              <w:t>stalldrift og</w:t>
            </w:r>
            <w:r w:rsidR="70B66860" w:rsidRPr="6724198A">
              <w:rPr>
                <w:rFonts w:cs="Calibri"/>
                <w:i/>
                <w:iCs/>
                <w:sz w:val="24"/>
                <w:szCs w:val="24"/>
              </w:rPr>
              <w:t xml:space="preserve"> skogbruk</w:t>
            </w:r>
            <w:r w:rsidR="05C7DEB4" w:rsidRPr="6724198A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6A" w14:textId="77777777" w:rsidR="00BE770D" w:rsidRDefault="0074492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Beskriver noen særtrekk ved et yrke innen naturbruk.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6B" w14:textId="77777777" w:rsidR="00BE770D" w:rsidRDefault="0074492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Beskriver særtrekkene ved to yrker innen naturbruk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6C" w14:textId="77777777" w:rsidR="00BE770D" w:rsidRDefault="0074492D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Beskriver likheter og forskjeller i yrkesutøvelsen i ulike typer naturbruk.</w:t>
            </w:r>
          </w:p>
        </w:tc>
        <w:tc>
          <w:tcPr>
            <w:tcW w:w="4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6D" w14:textId="77777777" w:rsidR="00BE770D" w:rsidRDefault="00BE770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E770D" w14:paraId="03D70974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6F" w14:textId="6421AD0E" w:rsidR="00BE770D" w:rsidRDefault="00F3607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70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71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972" w14:textId="77777777" w:rsidR="00BE770D" w:rsidRDefault="00BE770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0973" w14:textId="77777777" w:rsidR="00BE770D" w:rsidRDefault="00BE770D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77D773F5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DF73" w14:textId="634BFF39" w:rsidR="54DF738A" w:rsidRDefault="798E4600" w:rsidP="6724198A">
            <w:pPr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6724198A">
              <w:rPr>
                <w:rFonts w:cs="Calibri"/>
                <w:i/>
                <w:iCs/>
                <w:sz w:val="24"/>
                <w:szCs w:val="24"/>
              </w:rPr>
              <w:t>1</w:t>
            </w:r>
            <w:r w:rsidR="21FD283A" w:rsidRPr="6724198A">
              <w:rPr>
                <w:rFonts w:cs="Calibri"/>
                <w:i/>
                <w:iCs/>
                <w:sz w:val="24"/>
                <w:szCs w:val="24"/>
              </w:rPr>
              <w:t>0</w:t>
            </w:r>
            <w:r w:rsidRPr="6724198A">
              <w:rPr>
                <w:rFonts w:cs="Calibri"/>
                <w:i/>
                <w:iCs/>
                <w:sz w:val="24"/>
                <w:szCs w:val="24"/>
              </w:rPr>
              <w:t>.</w:t>
            </w:r>
            <w:r w:rsidR="54DF738A" w:rsidRPr="6724198A">
              <w:rPr>
                <w:rFonts w:cs="Calibri"/>
                <w:i/>
                <w:iCs/>
                <w:sz w:val="24"/>
                <w:szCs w:val="24"/>
              </w:rPr>
              <w:t>Utføre grunnleggende førstehjelp</w:t>
            </w:r>
            <w:r w:rsidR="4D0259C5" w:rsidRPr="6724198A">
              <w:rPr>
                <w:rFonts w:cs="Calibri"/>
                <w:i/>
                <w:iCs/>
                <w:sz w:val="24"/>
                <w:szCs w:val="24"/>
              </w:rPr>
              <w:t>.</w:t>
            </w:r>
          </w:p>
          <w:p w14:paraId="7FADF937" w14:textId="1B2A4993" w:rsidR="54DF738A" w:rsidRDefault="4D0259C5" w:rsidP="6724198A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6724198A">
              <w:rPr>
                <w:rFonts w:cs="Calibri"/>
                <w:i/>
                <w:iCs/>
                <w:sz w:val="24"/>
                <w:szCs w:val="24"/>
              </w:rPr>
              <w:t xml:space="preserve">(Tips: </w:t>
            </w:r>
            <w:r w:rsidR="5A28E5BF" w:rsidRPr="6724198A">
              <w:rPr>
                <w:rFonts w:cs="Calibri"/>
                <w:i/>
                <w:iCs/>
                <w:sz w:val="24"/>
                <w:szCs w:val="24"/>
              </w:rPr>
              <w:t>Første mann på skadestedet og utfordringen er k</w:t>
            </w:r>
            <w:r w:rsidRPr="6724198A">
              <w:rPr>
                <w:rFonts w:cs="Calibri"/>
                <w:i/>
                <w:iCs/>
                <w:sz w:val="24"/>
                <w:szCs w:val="24"/>
              </w:rPr>
              <w:t>utt</w:t>
            </w:r>
            <w:r w:rsidR="567FB556" w:rsidRPr="6724198A">
              <w:rPr>
                <w:rFonts w:cs="Calibri"/>
                <w:i/>
                <w:iCs/>
                <w:sz w:val="24"/>
                <w:szCs w:val="24"/>
              </w:rPr>
              <w:t>-</w:t>
            </w:r>
            <w:r w:rsidRPr="6724198A">
              <w:rPr>
                <w:rFonts w:cs="Calibri"/>
                <w:i/>
                <w:iCs/>
                <w:sz w:val="24"/>
                <w:szCs w:val="24"/>
              </w:rPr>
              <w:t>skader, sjokk, bevisst</w:t>
            </w:r>
          </w:p>
          <w:p w14:paraId="48F58C54" w14:textId="7FF723BF" w:rsidR="54DF738A" w:rsidRDefault="2270AE6A" w:rsidP="6724198A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6724198A">
              <w:rPr>
                <w:rFonts w:cs="Calibri"/>
                <w:i/>
                <w:iCs/>
                <w:sz w:val="24"/>
                <w:szCs w:val="24"/>
              </w:rPr>
              <w:t>l</w:t>
            </w:r>
            <w:r w:rsidR="4D0259C5" w:rsidRPr="6724198A">
              <w:rPr>
                <w:rFonts w:cs="Calibri"/>
                <w:i/>
                <w:iCs/>
                <w:sz w:val="24"/>
                <w:szCs w:val="24"/>
              </w:rPr>
              <w:t>øshet, pustevansker, livreddende)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BB5E" w14:textId="3ABBEED6" w:rsidR="04388F9E" w:rsidRDefault="19788D33" w:rsidP="04388F9E">
            <w:pPr>
              <w:rPr>
                <w:rFonts w:eastAsia="Times New Roman" w:cs="Calibri"/>
                <w:sz w:val="24"/>
                <w:szCs w:val="24"/>
              </w:rPr>
            </w:pPr>
            <w:r w:rsidRPr="6724198A">
              <w:rPr>
                <w:rFonts w:eastAsia="Times New Roman" w:cs="Calibri"/>
                <w:sz w:val="24"/>
                <w:szCs w:val="24"/>
              </w:rPr>
              <w:t>Deltar i</w:t>
            </w:r>
            <w:r w:rsidR="381994E2" w:rsidRPr="6724198A">
              <w:rPr>
                <w:rFonts w:eastAsia="Times New Roman" w:cs="Calibri"/>
                <w:sz w:val="24"/>
                <w:szCs w:val="24"/>
              </w:rPr>
              <w:t xml:space="preserve"> utførelsen av</w:t>
            </w:r>
            <w:r w:rsidRPr="6724198A">
              <w:rPr>
                <w:rFonts w:eastAsia="Times New Roman" w:cs="Calibri"/>
                <w:sz w:val="24"/>
                <w:szCs w:val="24"/>
              </w:rPr>
              <w:t xml:space="preserve"> grunnleggende førstehjelp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259F" w14:textId="2F86F23B" w:rsidR="04388F9E" w:rsidRDefault="19788D33" w:rsidP="04388F9E">
            <w:pPr>
              <w:rPr>
                <w:rFonts w:eastAsia="Times New Roman" w:cs="Calibri"/>
                <w:sz w:val="24"/>
                <w:szCs w:val="24"/>
              </w:rPr>
            </w:pPr>
            <w:r w:rsidRPr="7C46731A">
              <w:rPr>
                <w:rFonts w:eastAsia="Times New Roman" w:cs="Calibri"/>
                <w:sz w:val="24"/>
                <w:szCs w:val="24"/>
              </w:rPr>
              <w:t>Kan noe om grunnleggende førstehjelp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E88A" w14:textId="3C10A03F" w:rsidR="04388F9E" w:rsidRDefault="19788D33" w:rsidP="6724198A">
            <w:pPr>
              <w:rPr>
                <w:rFonts w:cs="Calibri"/>
                <w:sz w:val="24"/>
                <w:szCs w:val="24"/>
              </w:rPr>
            </w:pPr>
            <w:r w:rsidRPr="6724198A">
              <w:rPr>
                <w:rFonts w:cs="Calibri"/>
                <w:sz w:val="24"/>
                <w:szCs w:val="24"/>
              </w:rPr>
              <w:t xml:space="preserve">Kan </w:t>
            </w:r>
            <w:r w:rsidR="0E5D240E" w:rsidRPr="6724198A">
              <w:rPr>
                <w:rFonts w:cs="Calibri"/>
                <w:sz w:val="24"/>
                <w:szCs w:val="24"/>
              </w:rPr>
              <w:t xml:space="preserve">utføre </w:t>
            </w:r>
            <w:proofErr w:type="gramStart"/>
            <w:r w:rsidRPr="6724198A">
              <w:rPr>
                <w:rFonts w:cs="Calibri"/>
                <w:sz w:val="24"/>
                <w:szCs w:val="24"/>
              </w:rPr>
              <w:t>selvstendig  grunnleggende</w:t>
            </w:r>
            <w:proofErr w:type="gramEnd"/>
            <w:r w:rsidRPr="6724198A">
              <w:rPr>
                <w:rFonts w:cs="Calibri"/>
                <w:sz w:val="24"/>
                <w:szCs w:val="24"/>
              </w:rPr>
              <w:t xml:space="preserve"> førstehjelp</w:t>
            </w: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9638A" w14:textId="5CB3C3B5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  <w:tr w:rsidR="04388F9E" w14:paraId="464E35EC" w14:textId="77777777" w:rsidTr="00745730">
        <w:trPr>
          <w:trHeight w:val="442"/>
        </w:trPr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EC64" w14:textId="7AF8DE34" w:rsidR="54DF738A" w:rsidRDefault="54DF738A" w:rsidP="04388F9E">
            <w:pPr>
              <w:rPr>
                <w:rFonts w:cs="Calibri"/>
                <w:sz w:val="24"/>
                <w:szCs w:val="24"/>
              </w:rPr>
            </w:pPr>
            <w:r w:rsidRPr="04388F9E">
              <w:rPr>
                <w:rFonts w:cs="Calibri"/>
                <w:b/>
                <w:bCs/>
                <w:sz w:val="24"/>
                <w:szCs w:val="24"/>
              </w:rPr>
              <w:t>Sett kryss</w:t>
            </w:r>
          </w:p>
          <w:p w14:paraId="69EC6CA9" w14:textId="58025193" w:rsidR="04388F9E" w:rsidRDefault="04388F9E" w:rsidP="04388F9E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34F2" w14:textId="1FCE0C84" w:rsidR="04388F9E" w:rsidRDefault="04388F9E" w:rsidP="04388F9E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699E" w14:textId="7DF4D35A" w:rsidR="04388F9E" w:rsidRDefault="04388F9E" w:rsidP="04388F9E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64F6" w14:textId="57300DA3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7B676" w14:textId="647B3910" w:rsidR="04388F9E" w:rsidRDefault="04388F9E" w:rsidP="04388F9E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3D70981" w14:textId="77777777" w:rsidR="00BE770D" w:rsidRDefault="00BE770D">
      <w:pPr>
        <w:ind w:firstLine="708"/>
        <w:jc w:val="both"/>
        <w:rPr>
          <w:rFonts w:cs="Calibri"/>
          <w:sz w:val="24"/>
          <w:szCs w:val="24"/>
        </w:rPr>
      </w:pPr>
    </w:p>
    <w:p w14:paraId="03D70982" w14:textId="77777777" w:rsidR="00BE770D" w:rsidRDefault="00BE770D">
      <w:pPr>
        <w:ind w:firstLine="708"/>
        <w:jc w:val="both"/>
        <w:rPr>
          <w:rFonts w:cs="Calibri"/>
          <w:sz w:val="24"/>
          <w:szCs w:val="24"/>
        </w:rPr>
      </w:pPr>
    </w:p>
    <w:sectPr w:rsidR="00BE770D">
      <w:headerReference w:type="default" r:id="rId14"/>
      <w:footerReference w:type="default" r:id="rId15"/>
      <w:pgSz w:w="16838" w:h="11906" w:orient="landscape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832D" w14:textId="77777777" w:rsidR="00566505" w:rsidRDefault="00566505">
      <w:pPr>
        <w:spacing w:after="0"/>
      </w:pPr>
      <w:r>
        <w:separator/>
      </w:r>
    </w:p>
  </w:endnote>
  <w:endnote w:type="continuationSeparator" w:id="0">
    <w:p w14:paraId="521F0C01" w14:textId="77777777" w:rsidR="00566505" w:rsidRDefault="00566505">
      <w:pPr>
        <w:spacing w:after="0"/>
      </w:pPr>
      <w:r>
        <w:continuationSeparator/>
      </w:r>
    </w:p>
  </w:endnote>
  <w:endnote w:type="continuationNotice" w:id="1">
    <w:p w14:paraId="387CD7E1" w14:textId="77777777" w:rsidR="00566505" w:rsidRDefault="005665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0811" w14:textId="42C73179" w:rsidR="006007F9" w:rsidRDefault="0074492D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4D5BECFD">
      <w:t>2</w:t>
    </w:r>
    <w:r>
      <w:fldChar w:fldCharType="end"/>
    </w:r>
  </w:p>
  <w:p w14:paraId="03D70812" w14:textId="42C73179" w:rsidR="006007F9" w:rsidRDefault="006007F9" w:rsidP="3C7820BC">
    <w:pPr>
      <w:spacing w:after="0"/>
      <w:rPr>
        <w:rFonts w:cs="Calibr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8FA2" w14:textId="77777777" w:rsidR="00566505" w:rsidRDefault="005665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9500C9" w14:textId="77777777" w:rsidR="00566505" w:rsidRDefault="00566505">
      <w:pPr>
        <w:spacing w:after="0"/>
      </w:pPr>
      <w:r>
        <w:continuationSeparator/>
      </w:r>
    </w:p>
  </w:footnote>
  <w:footnote w:type="continuationNotice" w:id="1">
    <w:p w14:paraId="44AB8338" w14:textId="77777777" w:rsidR="00566505" w:rsidRDefault="00566505">
      <w:pPr>
        <w:spacing w:after="0"/>
      </w:pPr>
    </w:p>
  </w:footnote>
  <w:footnote w:id="2">
    <w:p w14:paraId="03D70809" w14:textId="77777777" w:rsidR="00BE770D" w:rsidRDefault="0074492D">
      <w:pPr>
        <w:pStyle w:val="Fotnotetekst"/>
      </w:pPr>
      <w:r>
        <w:rPr>
          <w:rStyle w:val="Fotnotereferanse"/>
        </w:rPr>
        <w:footnoteRef/>
      </w:r>
      <w:r w:rsidR="4D5BECFD">
        <w:t xml:space="preserve"> </w:t>
      </w:r>
      <w:bookmarkStart w:id="0" w:name="_Hlk26865984"/>
      <w:r w:rsidR="4D5BECFD">
        <w:t>Dette skjemaet skal fylles ut sammen med skjemaet «Dokumentasjon av praksis»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080F" w14:textId="77777777" w:rsidR="006007F9" w:rsidRDefault="0074492D" w:rsidP="3C7820BC">
    <w:pPr>
      <w:spacing w:after="0"/>
      <w:rPr>
        <w:rFonts w:cs="Calibri"/>
        <w:b/>
        <w:bCs/>
        <w:sz w:val="24"/>
        <w:szCs w:val="24"/>
      </w:rPr>
    </w:pPr>
    <w:r>
      <w:rPr>
        <w:noProof/>
      </w:rPr>
      <w:drawing>
        <wp:inline distT="0" distB="0" distL="0" distR="0" wp14:anchorId="03D70807" wp14:editId="03D70808">
          <wp:extent cx="2880003" cy="644395"/>
          <wp:effectExtent l="0" t="0" r="0" b="3305"/>
          <wp:docPr id="1" name="Bilde 4" descr="Et bilde som inneholder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3" cy="644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7BD6"/>
    <w:multiLevelType w:val="multilevel"/>
    <w:tmpl w:val="3C0C19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0D"/>
    <w:rsid w:val="00076F8C"/>
    <w:rsid w:val="00087E8C"/>
    <w:rsid w:val="0011471B"/>
    <w:rsid w:val="0015BF72"/>
    <w:rsid w:val="00283084"/>
    <w:rsid w:val="002B0536"/>
    <w:rsid w:val="002C9DCB"/>
    <w:rsid w:val="002E6799"/>
    <w:rsid w:val="003015C4"/>
    <w:rsid w:val="00344244"/>
    <w:rsid w:val="00356156"/>
    <w:rsid w:val="003739D2"/>
    <w:rsid w:val="003974DB"/>
    <w:rsid w:val="003C7BFD"/>
    <w:rsid w:val="003D5367"/>
    <w:rsid w:val="004108A8"/>
    <w:rsid w:val="00430E96"/>
    <w:rsid w:val="004451B5"/>
    <w:rsid w:val="0048373F"/>
    <w:rsid w:val="004E6B82"/>
    <w:rsid w:val="00566505"/>
    <w:rsid w:val="005B4BD8"/>
    <w:rsid w:val="005B674B"/>
    <w:rsid w:val="005C1EDA"/>
    <w:rsid w:val="006007F9"/>
    <w:rsid w:val="006177EB"/>
    <w:rsid w:val="0074492D"/>
    <w:rsid w:val="00745730"/>
    <w:rsid w:val="00831015"/>
    <w:rsid w:val="00842EFD"/>
    <w:rsid w:val="00967956"/>
    <w:rsid w:val="00993878"/>
    <w:rsid w:val="009B21DA"/>
    <w:rsid w:val="009B6C0A"/>
    <w:rsid w:val="009E09DA"/>
    <w:rsid w:val="009E645B"/>
    <w:rsid w:val="00B206FC"/>
    <w:rsid w:val="00B475B0"/>
    <w:rsid w:val="00BE770D"/>
    <w:rsid w:val="00C703A4"/>
    <w:rsid w:val="00C91A72"/>
    <w:rsid w:val="00CCD210"/>
    <w:rsid w:val="00D10348"/>
    <w:rsid w:val="00D363FD"/>
    <w:rsid w:val="00D413D7"/>
    <w:rsid w:val="00D42A14"/>
    <w:rsid w:val="00D61FD5"/>
    <w:rsid w:val="00D83E3E"/>
    <w:rsid w:val="00DB7B8E"/>
    <w:rsid w:val="00DF1F04"/>
    <w:rsid w:val="00DF2083"/>
    <w:rsid w:val="00F00C4E"/>
    <w:rsid w:val="00F11547"/>
    <w:rsid w:val="00F22A26"/>
    <w:rsid w:val="00F36070"/>
    <w:rsid w:val="00F448D3"/>
    <w:rsid w:val="00FB2EAA"/>
    <w:rsid w:val="00FC2178"/>
    <w:rsid w:val="00FC33FB"/>
    <w:rsid w:val="01124309"/>
    <w:rsid w:val="0119E43E"/>
    <w:rsid w:val="01283550"/>
    <w:rsid w:val="0144A1F1"/>
    <w:rsid w:val="0149F4C5"/>
    <w:rsid w:val="014E8B1D"/>
    <w:rsid w:val="015357AA"/>
    <w:rsid w:val="016CCBB5"/>
    <w:rsid w:val="01C19BBA"/>
    <w:rsid w:val="01CDD01E"/>
    <w:rsid w:val="01D9DC3B"/>
    <w:rsid w:val="01DDDD00"/>
    <w:rsid w:val="023F2D17"/>
    <w:rsid w:val="02656B39"/>
    <w:rsid w:val="026DC97D"/>
    <w:rsid w:val="03089C16"/>
    <w:rsid w:val="03303CC3"/>
    <w:rsid w:val="03385158"/>
    <w:rsid w:val="033C35E8"/>
    <w:rsid w:val="03548371"/>
    <w:rsid w:val="0369EC2D"/>
    <w:rsid w:val="036BA7FD"/>
    <w:rsid w:val="03A9AA8D"/>
    <w:rsid w:val="03AD77BE"/>
    <w:rsid w:val="03C6130C"/>
    <w:rsid w:val="04146EA9"/>
    <w:rsid w:val="042403D3"/>
    <w:rsid w:val="0424C904"/>
    <w:rsid w:val="042BAF02"/>
    <w:rsid w:val="042C699B"/>
    <w:rsid w:val="04388F9E"/>
    <w:rsid w:val="047F5D9F"/>
    <w:rsid w:val="04A46C77"/>
    <w:rsid w:val="04A67AE0"/>
    <w:rsid w:val="04CEC2A5"/>
    <w:rsid w:val="04D76CA7"/>
    <w:rsid w:val="054128C3"/>
    <w:rsid w:val="056A8098"/>
    <w:rsid w:val="058D101E"/>
    <w:rsid w:val="05C789D1"/>
    <w:rsid w:val="05C7DEB4"/>
    <w:rsid w:val="05DF1E97"/>
    <w:rsid w:val="05F0041D"/>
    <w:rsid w:val="060F1325"/>
    <w:rsid w:val="061C73CA"/>
    <w:rsid w:val="06370BFE"/>
    <w:rsid w:val="063B356A"/>
    <w:rsid w:val="06452FEE"/>
    <w:rsid w:val="06466239"/>
    <w:rsid w:val="0672645E"/>
    <w:rsid w:val="067CC7C2"/>
    <w:rsid w:val="069921E5"/>
    <w:rsid w:val="06BE5A1A"/>
    <w:rsid w:val="070650F9"/>
    <w:rsid w:val="07074D18"/>
    <w:rsid w:val="072DBED5"/>
    <w:rsid w:val="075E6204"/>
    <w:rsid w:val="0783C1D3"/>
    <w:rsid w:val="0793CAAC"/>
    <w:rsid w:val="07B08456"/>
    <w:rsid w:val="07C2ADEE"/>
    <w:rsid w:val="07D2DC5F"/>
    <w:rsid w:val="07D48C73"/>
    <w:rsid w:val="07E36669"/>
    <w:rsid w:val="07FD6AEA"/>
    <w:rsid w:val="0801E77E"/>
    <w:rsid w:val="0829BC21"/>
    <w:rsid w:val="0854310A"/>
    <w:rsid w:val="0863835F"/>
    <w:rsid w:val="0874CD76"/>
    <w:rsid w:val="08AD727C"/>
    <w:rsid w:val="08BE7B7D"/>
    <w:rsid w:val="08CA8B55"/>
    <w:rsid w:val="08CC019D"/>
    <w:rsid w:val="08F8F96B"/>
    <w:rsid w:val="0913CCAB"/>
    <w:rsid w:val="094D72B6"/>
    <w:rsid w:val="097A5085"/>
    <w:rsid w:val="098FEF05"/>
    <w:rsid w:val="0A63B3D3"/>
    <w:rsid w:val="0A9AF086"/>
    <w:rsid w:val="0A9B5F9B"/>
    <w:rsid w:val="0AB34B5A"/>
    <w:rsid w:val="0ABBD33F"/>
    <w:rsid w:val="0AE03774"/>
    <w:rsid w:val="0AF55A4C"/>
    <w:rsid w:val="0B0A7D21"/>
    <w:rsid w:val="0BB976DA"/>
    <w:rsid w:val="0BD7F7D6"/>
    <w:rsid w:val="0BFD7F97"/>
    <w:rsid w:val="0C0A88DC"/>
    <w:rsid w:val="0C15ED5B"/>
    <w:rsid w:val="0C22F535"/>
    <w:rsid w:val="0C709B0C"/>
    <w:rsid w:val="0D17BAC2"/>
    <w:rsid w:val="0D36F482"/>
    <w:rsid w:val="0D376476"/>
    <w:rsid w:val="0D37DFFE"/>
    <w:rsid w:val="0D4AF1E0"/>
    <w:rsid w:val="0D551E88"/>
    <w:rsid w:val="0D742B09"/>
    <w:rsid w:val="0DB7623E"/>
    <w:rsid w:val="0DE9E3D3"/>
    <w:rsid w:val="0E18B255"/>
    <w:rsid w:val="0E2B2769"/>
    <w:rsid w:val="0E4A8F58"/>
    <w:rsid w:val="0E5A9156"/>
    <w:rsid w:val="0E5D240E"/>
    <w:rsid w:val="0E8A845D"/>
    <w:rsid w:val="0EA29257"/>
    <w:rsid w:val="0EA95DDC"/>
    <w:rsid w:val="0EB440AC"/>
    <w:rsid w:val="0EF83A81"/>
    <w:rsid w:val="0F20F125"/>
    <w:rsid w:val="0F4263C2"/>
    <w:rsid w:val="0F57C52B"/>
    <w:rsid w:val="0F76A232"/>
    <w:rsid w:val="0FBDD5D4"/>
    <w:rsid w:val="0FCEA732"/>
    <w:rsid w:val="0FCFA351"/>
    <w:rsid w:val="0FE6E1B5"/>
    <w:rsid w:val="0FE8CBAE"/>
    <w:rsid w:val="0FEAC3EC"/>
    <w:rsid w:val="0FEC7BF3"/>
    <w:rsid w:val="1015238B"/>
    <w:rsid w:val="1035AF28"/>
    <w:rsid w:val="103E88D4"/>
    <w:rsid w:val="104831CC"/>
    <w:rsid w:val="106579C9"/>
    <w:rsid w:val="10782B5A"/>
    <w:rsid w:val="109F6751"/>
    <w:rsid w:val="10A5AEDD"/>
    <w:rsid w:val="10C2B5D3"/>
    <w:rsid w:val="110281C3"/>
    <w:rsid w:val="1105D571"/>
    <w:rsid w:val="110EEEEC"/>
    <w:rsid w:val="11348C24"/>
    <w:rsid w:val="113521AF"/>
    <w:rsid w:val="1146FA33"/>
    <w:rsid w:val="1149AE59"/>
    <w:rsid w:val="115CF518"/>
    <w:rsid w:val="118110DC"/>
    <w:rsid w:val="11E7BB02"/>
    <w:rsid w:val="12217CCB"/>
    <w:rsid w:val="123C04F3"/>
    <w:rsid w:val="124815C6"/>
    <w:rsid w:val="125CE3DD"/>
    <w:rsid w:val="12A3CDA0"/>
    <w:rsid w:val="12AA3BB9"/>
    <w:rsid w:val="12B2B00C"/>
    <w:rsid w:val="12F62314"/>
    <w:rsid w:val="1380ED04"/>
    <w:rsid w:val="1384343F"/>
    <w:rsid w:val="139024C0"/>
    <w:rsid w:val="13CAF2C0"/>
    <w:rsid w:val="13D3A6C3"/>
    <w:rsid w:val="13F397FF"/>
    <w:rsid w:val="140F1D41"/>
    <w:rsid w:val="143D089D"/>
    <w:rsid w:val="1456AF79"/>
    <w:rsid w:val="1493AF16"/>
    <w:rsid w:val="14C3EDAE"/>
    <w:rsid w:val="14D2DF15"/>
    <w:rsid w:val="14DA4368"/>
    <w:rsid w:val="14E9B8D2"/>
    <w:rsid w:val="14FF8082"/>
    <w:rsid w:val="15238230"/>
    <w:rsid w:val="153CF3D4"/>
    <w:rsid w:val="15638955"/>
    <w:rsid w:val="15798125"/>
    <w:rsid w:val="158C4132"/>
    <w:rsid w:val="15B2246C"/>
    <w:rsid w:val="1605029A"/>
    <w:rsid w:val="160ED650"/>
    <w:rsid w:val="16363E06"/>
    <w:rsid w:val="16578B9F"/>
    <w:rsid w:val="16B8ADD3"/>
    <w:rsid w:val="16CAB1F8"/>
    <w:rsid w:val="172EC591"/>
    <w:rsid w:val="17350356"/>
    <w:rsid w:val="174689B8"/>
    <w:rsid w:val="176E29DA"/>
    <w:rsid w:val="178E41B0"/>
    <w:rsid w:val="1791DC10"/>
    <w:rsid w:val="17939C26"/>
    <w:rsid w:val="17A841E6"/>
    <w:rsid w:val="17CB81DD"/>
    <w:rsid w:val="180080AD"/>
    <w:rsid w:val="181B88D8"/>
    <w:rsid w:val="18269C91"/>
    <w:rsid w:val="185C9D90"/>
    <w:rsid w:val="1872932C"/>
    <w:rsid w:val="18B121E7"/>
    <w:rsid w:val="18E299F7"/>
    <w:rsid w:val="194E674A"/>
    <w:rsid w:val="19515BA7"/>
    <w:rsid w:val="196C6DFD"/>
    <w:rsid w:val="1977CE5F"/>
    <w:rsid w:val="19788D33"/>
    <w:rsid w:val="197FEFE3"/>
    <w:rsid w:val="1984E5E9"/>
    <w:rsid w:val="198517BF"/>
    <w:rsid w:val="19AC0817"/>
    <w:rsid w:val="19BF5504"/>
    <w:rsid w:val="19ECE9FE"/>
    <w:rsid w:val="19F5EDAF"/>
    <w:rsid w:val="19FE9414"/>
    <w:rsid w:val="1A29E99B"/>
    <w:rsid w:val="1A4DB215"/>
    <w:rsid w:val="1A8A3C28"/>
    <w:rsid w:val="1A8E60E0"/>
    <w:rsid w:val="1ACBA7E1"/>
    <w:rsid w:val="1AD26A91"/>
    <w:rsid w:val="1BA509BB"/>
    <w:rsid w:val="1BE33474"/>
    <w:rsid w:val="1C4E0F12"/>
    <w:rsid w:val="1C7DE8B0"/>
    <w:rsid w:val="1C9BF372"/>
    <w:rsid w:val="1C9D5A51"/>
    <w:rsid w:val="1D0A1A96"/>
    <w:rsid w:val="1D2674B9"/>
    <w:rsid w:val="1D44587E"/>
    <w:rsid w:val="1D508C23"/>
    <w:rsid w:val="1D5B42D8"/>
    <w:rsid w:val="1D74A4E6"/>
    <w:rsid w:val="1D779558"/>
    <w:rsid w:val="1D96982A"/>
    <w:rsid w:val="1DE82808"/>
    <w:rsid w:val="1DF2AD6B"/>
    <w:rsid w:val="1E1BE8C6"/>
    <w:rsid w:val="1E31F718"/>
    <w:rsid w:val="1E4C4D3F"/>
    <w:rsid w:val="1E6912A7"/>
    <w:rsid w:val="1E71A1FF"/>
    <w:rsid w:val="1ECD58D3"/>
    <w:rsid w:val="1ED9B554"/>
    <w:rsid w:val="1F49D9FB"/>
    <w:rsid w:val="1F93BCAB"/>
    <w:rsid w:val="1FDE0631"/>
    <w:rsid w:val="1FE912B9"/>
    <w:rsid w:val="1FEACA96"/>
    <w:rsid w:val="2026CE6A"/>
    <w:rsid w:val="2043F0FF"/>
    <w:rsid w:val="205F2009"/>
    <w:rsid w:val="20692934"/>
    <w:rsid w:val="20B5108F"/>
    <w:rsid w:val="20B55C3D"/>
    <w:rsid w:val="20B60CAE"/>
    <w:rsid w:val="20BD94AA"/>
    <w:rsid w:val="20CD887B"/>
    <w:rsid w:val="20D302C2"/>
    <w:rsid w:val="20FB2084"/>
    <w:rsid w:val="210605D3"/>
    <w:rsid w:val="2182D3B6"/>
    <w:rsid w:val="21B392CD"/>
    <w:rsid w:val="21C05C2C"/>
    <w:rsid w:val="21FD283A"/>
    <w:rsid w:val="220FBE8C"/>
    <w:rsid w:val="2244D118"/>
    <w:rsid w:val="2270AE6A"/>
    <w:rsid w:val="22B9A0ED"/>
    <w:rsid w:val="22D0C15C"/>
    <w:rsid w:val="22D165C5"/>
    <w:rsid w:val="22E3C30B"/>
    <w:rsid w:val="23226B58"/>
    <w:rsid w:val="2343BC5A"/>
    <w:rsid w:val="23E16F64"/>
    <w:rsid w:val="24164596"/>
    <w:rsid w:val="24176033"/>
    <w:rsid w:val="2486F6C4"/>
    <w:rsid w:val="24F1EC84"/>
    <w:rsid w:val="2551539D"/>
    <w:rsid w:val="25522FAF"/>
    <w:rsid w:val="25825D24"/>
    <w:rsid w:val="25DC3D9A"/>
    <w:rsid w:val="25DD9E60"/>
    <w:rsid w:val="25E28C20"/>
    <w:rsid w:val="25E422BB"/>
    <w:rsid w:val="2602FE2F"/>
    <w:rsid w:val="26E32FAF"/>
    <w:rsid w:val="26EA27CD"/>
    <w:rsid w:val="27C96039"/>
    <w:rsid w:val="28213081"/>
    <w:rsid w:val="2822B5B7"/>
    <w:rsid w:val="2825ABDB"/>
    <w:rsid w:val="287F0010"/>
    <w:rsid w:val="2884CBFA"/>
    <w:rsid w:val="2890179C"/>
    <w:rsid w:val="28ABB5D7"/>
    <w:rsid w:val="28E9DA8D"/>
    <w:rsid w:val="2907AF3A"/>
    <w:rsid w:val="294343DC"/>
    <w:rsid w:val="29821427"/>
    <w:rsid w:val="29AC354A"/>
    <w:rsid w:val="29AE9D7C"/>
    <w:rsid w:val="29AEDEB7"/>
    <w:rsid w:val="29B891CB"/>
    <w:rsid w:val="29BF07BE"/>
    <w:rsid w:val="29CC2CB9"/>
    <w:rsid w:val="2A47DE26"/>
    <w:rsid w:val="2A50DF1C"/>
    <w:rsid w:val="2A6C4B65"/>
    <w:rsid w:val="2A9ACE39"/>
    <w:rsid w:val="2AFD1A6F"/>
    <w:rsid w:val="2B0DE9C4"/>
    <w:rsid w:val="2B0E6F1E"/>
    <w:rsid w:val="2B4805AB"/>
    <w:rsid w:val="2B97343D"/>
    <w:rsid w:val="2B979F57"/>
    <w:rsid w:val="2BAA4422"/>
    <w:rsid w:val="2BB57350"/>
    <w:rsid w:val="2BC6F217"/>
    <w:rsid w:val="2BCA2E3C"/>
    <w:rsid w:val="2BEF10D5"/>
    <w:rsid w:val="2C139FB9"/>
    <w:rsid w:val="2C147BCB"/>
    <w:rsid w:val="2C156526"/>
    <w:rsid w:val="2C2E86BF"/>
    <w:rsid w:val="2C51CDA4"/>
    <w:rsid w:val="2C53899F"/>
    <w:rsid w:val="2CCF45DE"/>
    <w:rsid w:val="2CDB7947"/>
    <w:rsid w:val="2D24EAC4"/>
    <w:rsid w:val="2D2CA579"/>
    <w:rsid w:val="2D307607"/>
    <w:rsid w:val="2D6245AB"/>
    <w:rsid w:val="2DEF87D4"/>
    <w:rsid w:val="2E07B915"/>
    <w:rsid w:val="2E3C6B4E"/>
    <w:rsid w:val="2E5934B0"/>
    <w:rsid w:val="2EA9D70E"/>
    <w:rsid w:val="2EAC62FC"/>
    <w:rsid w:val="2EC57AE9"/>
    <w:rsid w:val="2F1B34C4"/>
    <w:rsid w:val="2F227A4F"/>
    <w:rsid w:val="2F5916BB"/>
    <w:rsid w:val="2FB6154F"/>
    <w:rsid w:val="2FE8F866"/>
    <w:rsid w:val="302F836C"/>
    <w:rsid w:val="30369769"/>
    <w:rsid w:val="3064463B"/>
    <w:rsid w:val="3066D6E6"/>
    <w:rsid w:val="3092D820"/>
    <w:rsid w:val="30BEFAD0"/>
    <w:rsid w:val="30D160F2"/>
    <w:rsid w:val="30E5963E"/>
    <w:rsid w:val="311BB3B4"/>
    <w:rsid w:val="311C316B"/>
    <w:rsid w:val="3163030F"/>
    <w:rsid w:val="3175B467"/>
    <w:rsid w:val="318E5401"/>
    <w:rsid w:val="3195AED1"/>
    <w:rsid w:val="32254B86"/>
    <w:rsid w:val="32496F56"/>
    <w:rsid w:val="3299185F"/>
    <w:rsid w:val="32D4F2A5"/>
    <w:rsid w:val="337D949C"/>
    <w:rsid w:val="33D15DEA"/>
    <w:rsid w:val="33FCE6D5"/>
    <w:rsid w:val="3431E623"/>
    <w:rsid w:val="3434E8C0"/>
    <w:rsid w:val="34469D1A"/>
    <w:rsid w:val="3456A9FC"/>
    <w:rsid w:val="346002E0"/>
    <w:rsid w:val="34CB972D"/>
    <w:rsid w:val="35862F3B"/>
    <w:rsid w:val="358AC1F6"/>
    <w:rsid w:val="35CC544E"/>
    <w:rsid w:val="3604EEBC"/>
    <w:rsid w:val="3605524E"/>
    <w:rsid w:val="360CCE4C"/>
    <w:rsid w:val="36103FDE"/>
    <w:rsid w:val="3622EDCC"/>
    <w:rsid w:val="362BDEF8"/>
    <w:rsid w:val="363DE025"/>
    <w:rsid w:val="364B52C3"/>
    <w:rsid w:val="365F683F"/>
    <w:rsid w:val="367CBE81"/>
    <w:rsid w:val="369B9E5A"/>
    <w:rsid w:val="36CD46C9"/>
    <w:rsid w:val="36EA8412"/>
    <w:rsid w:val="373606F1"/>
    <w:rsid w:val="37631D41"/>
    <w:rsid w:val="376C8982"/>
    <w:rsid w:val="37796601"/>
    <w:rsid w:val="37A2B126"/>
    <w:rsid w:val="37F7F79A"/>
    <w:rsid w:val="3806AFA6"/>
    <w:rsid w:val="381994E2"/>
    <w:rsid w:val="3850A01D"/>
    <w:rsid w:val="3872FCEE"/>
    <w:rsid w:val="38E5A2AF"/>
    <w:rsid w:val="38F2EC0F"/>
    <w:rsid w:val="38F4D608"/>
    <w:rsid w:val="393277E4"/>
    <w:rsid w:val="39345F7E"/>
    <w:rsid w:val="3993C7FB"/>
    <w:rsid w:val="39E713A9"/>
    <w:rsid w:val="3A0C5962"/>
    <w:rsid w:val="3A678165"/>
    <w:rsid w:val="3A6E9F92"/>
    <w:rsid w:val="3A754865"/>
    <w:rsid w:val="3AAD7473"/>
    <w:rsid w:val="3AC6A66D"/>
    <w:rsid w:val="3AD5998A"/>
    <w:rsid w:val="3AE455C2"/>
    <w:rsid w:val="3B1B776D"/>
    <w:rsid w:val="3B29EAEF"/>
    <w:rsid w:val="3B30947B"/>
    <w:rsid w:val="3B529AA2"/>
    <w:rsid w:val="3B776017"/>
    <w:rsid w:val="3B9F1074"/>
    <w:rsid w:val="3BCE8A4F"/>
    <w:rsid w:val="3BD391BD"/>
    <w:rsid w:val="3BFCF7D7"/>
    <w:rsid w:val="3BFDA848"/>
    <w:rsid w:val="3C2594A3"/>
    <w:rsid w:val="3C42C3A7"/>
    <w:rsid w:val="3C733D0E"/>
    <w:rsid w:val="3C7820BC"/>
    <w:rsid w:val="3C7BB89B"/>
    <w:rsid w:val="3C803E96"/>
    <w:rsid w:val="3C87317F"/>
    <w:rsid w:val="3C9D965A"/>
    <w:rsid w:val="3CA7A825"/>
    <w:rsid w:val="3CC2C129"/>
    <w:rsid w:val="3D285919"/>
    <w:rsid w:val="3D354D12"/>
    <w:rsid w:val="3D670BD4"/>
    <w:rsid w:val="3D73F4AA"/>
    <w:rsid w:val="3D8686AA"/>
    <w:rsid w:val="3DBA41C7"/>
    <w:rsid w:val="3DC05406"/>
    <w:rsid w:val="3DF6D844"/>
    <w:rsid w:val="3E137178"/>
    <w:rsid w:val="3E190323"/>
    <w:rsid w:val="3E42BF9F"/>
    <w:rsid w:val="3E6EE93B"/>
    <w:rsid w:val="3E727973"/>
    <w:rsid w:val="3E9EB3DC"/>
    <w:rsid w:val="3EA8CB76"/>
    <w:rsid w:val="3EAD3B0F"/>
    <w:rsid w:val="3EB32079"/>
    <w:rsid w:val="3EBC4741"/>
    <w:rsid w:val="3ED6B136"/>
    <w:rsid w:val="3F2A4E2E"/>
    <w:rsid w:val="3F4D5312"/>
    <w:rsid w:val="3F631B6D"/>
    <w:rsid w:val="3F6E3E66"/>
    <w:rsid w:val="3F6F77EE"/>
    <w:rsid w:val="3F90973D"/>
    <w:rsid w:val="3FDC0031"/>
    <w:rsid w:val="403168C2"/>
    <w:rsid w:val="404D06E1"/>
    <w:rsid w:val="40746678"/>
    <w:rsid w:val="40814FD9"/>
    <w:rsid w:val="409AE591"/>
    <w:rsid w:val="40B5F88A"/>
    <w:rsid w:val="40CF212D"/>
    <w:rsid w:val="40E39D0A"/>
    <w:rsid w:val="40EEAEB3"/>
    <w:rsid w:val="40EEC1CA"/>
    <w:rsid w:val="40F825A0"/>
    <w:rsid w:val="40FACC2E"/>
    <w:rsid w:val="41185FD9"/>
    <w:rsid w:val="41362923"/>
    <w:rsid w:val="415B9EC1"/>
    <w:rsid w:val="420273E1"/>
    <w:rsid w:val="4215FD27"/>
    <w:rsid w:val="4227753D"/>
    <w:rsid w:val="423BD325"/>
    <w:rsid w:val="4240CF70"/>
    <w:rsid w:val="4276B653"/>
    <w:rsid w:val="4289DFE0"/>
    <w:rsid w:val="429BB84E"/>
    <w:rsid w:val="42ABC530"/>
    <w:rsid w:val="42D876E8"/>
    <w:rsid w:val="43116FFC"/>
    <w:rsid w:val="431A7DA7"/>
    <w:rsid w:val="4353AEDE"/>
    <w:rsid w:val="438A916E"/>
    <w:rsid w:val="4395C94D"/>
    <w:rsid w:val="43A3E7DE"/>
    <w:rsid w:val="43A8BA2C"/>
    <w:rsid w:val="43AB3B29"/>
    <w:rsid w:val="43C08317"/>
    <w:rsid w:val="43E5B963"/>
    <w:rsid w:val="441F2011"/>
    <w:rsid w:val="4431E010"/>
    <w:rsid w:val="443F38CC"/>
    <w:rsid w:val="4440F0D3"/>
    <w:rsid w:val="447DC76B"/>
    <w:rsid w:val="451A11DC"/>
    <w:rsid w:val="451A42A1"/>
    <w:rsid w:val="45469BC4"/>
    <w:rsid w:val="454BB71C"/>
    <w:rsid w:val="454E0CFE"/>
    <w:rsid w:val="4555630C"/>
    <w:rsid w:val="4572FECD"/>
    <w:rsid w:val="45ABF586"/>
    <w:rsid w:val="45CACA41"/>
    <w:rsid w:val="45DA786D"/>
    <w:rsid w:val="45F2137C"/>
    <w:rsid w:val="460F89C3"/>
    <w:rsid w:val="46153716"/>
    <w:rsid w:val="463868C8"/>
    <w:rsid w:val="4646AC4C"/>
    <w:rsid w:val="4666A8CE"/>
    <w:rsid w:val="46839FB2"/>
    <w:rsid w:val="469AC43E"/>
    <w:rsid w:val="46C17781"/>
    <w:rsid w:val="46C5E27B"/>
    <w:rsid w:val="46F5EE32"/>
    <w:rsid w:val="470D9EB8"/>
    <w:rsid w:val="4724BCB4"/>
    <w:rsid w:val="472C7769"/>
    <w:rsid w:val="47453A24"/>
    <w:rsid w:val="476B5ABD"/>
    <w:rsid w:val="486499D3"/>
    <w:rsid w:val="4882F38D"/>
    <w:rsid w:val="48A676FA"/>
    <w:rsid w:val="48B02E50"/>
    <w:rsid w:val="48C8B949"/>
    <w:rsid w:val="48CE6355"/>
    <w:rsid w:val="48DC68B9"/>
    <w:rsid w:val="49494C03"/>
    <w:rsid w:val="4965F1F0"/>
    <w:rsid w:val="4979BC37"/>
    <w:rsid w:val="49C0FE2F"/>
    <w:rsid w:val="49C3DF48"/>
    <w:rsid w:val="4AA5A482"/>
    <w:rsid w:val="4AADCDE9"/>
    <w:rsid w:val="4AE07626"/>
    <w:rsid w:val="4B12BD5E"/>
    <w:rsid w:val="4B28340E"/>
    <w:rsid w:val="4B55B35A"/>
    <w:rsid w:val="4BAEF9C3"/>
    <w:rsid w:val="4BC2A789"/>
    <w:rsid w:val="4BED8BBB"/>
    <w:rsid w:val="4C0BEA1F"/>
    <w:rsid w:val="4C16E4DF"/>
    <w:rsid w:val="4C2A5BAB"/>
    <w:rsid w:val="4C3AC6E6"/>
    <w:rsid w:val="4C7D09AF"/>
    <w:rsid w:val="4C8E81EF"/>
    <w:rsid w:val="4CBBA7AA"/>
    <w:rsid w:val="4CD6785E"/>
    <w:rsid w:val="4CF391A7"/>
    <w:rsid w:val="4D0259C5"/>
    <w:rsid w:val="4D5BECFD"/>
    <w:rsid w:val="4D63EF19"/>
    <w:rsid w:val="4DDDBA84"/>
    <w:rsid w:val="4DE3C2B8"/>
    <w:rsid w:val="4DE66D3B"/>
    <w:rsid w:val="4E0C0E34"/>
    <w:rsid w:val="4E323FD6"/>
    <w:rsid w:val="4E3F9876"/>
    <w:rsid w:val="4E55631A"/>
    <w:rsid w:val="4E91DDB9"/>
    <w:rsid w:val="4E9D25CA"/>
    <w:rsid w:val="4EBE3A57"/>
    <w:rsid w:val="4EF7B846"/>
    <w:rsid w:val="4F33C08F"/>
    <w:rsid w:val="4F50E381"/>
    <w:rsid w:val="4F51EA38"/>
    <w:rsid w:val="4F5635BE"/>
    <w:rsid w:val="4F590217"/>
    <w:rsid w:val="4F84D885"/>
    <w:rsid w:val="50240EE6"/>
    <w:rsid w:val="509373E7"/>
    <w:rsid w:val="50983E16"/>
    <w:rsid w:val="50BB22D9"/>
    <w:rsid w:val="50CB3A53"/>
    <w:rsid w:val="510A3902"/>
    <w:rsid w:val="5120EEAC"/>
    <w:rsid w:val="51334900"/>
    <w:rsid w:val="51C9F727"/>
    <w:rsid w:val="52042A28"/>
    <w:rsid w:val="5215DE82"/>
    <w:rsid w:val="52286221"/>
    <w:rsid w:val="525DD561"/>
    <w:rsid w:val="526E2DF1"/>
    <w:rsid w:val="528E8B54"/>
    <w:rsid w:val="52A60963"/>
    <w:rsid w:val="52B12BA7"/>
    <w:rsid w:val="52BA154C"/>
    <w:rsid w:val="52E16548"/>
    <w:rsid w:val="52E4A663"/>
    <w:rsid w:val="52F6FCBD"/>
    <w:rsid w:val="5315FDF6"/>
    <w:rsid w:val="5357D84F"/>
    <w:rsid w:val="5388C748"/>
    <w:rsid w:val="538C76AE"/>
    <w:rsid w:val="539EF570"/>
    <w:rsid w:val="53AF3905"/>
    <w:rsid w:val="53BE16F7"/>
    <w:rsid w:val="53D04981"/>
    <w:rsid w:val="53E82198"/>
    <w:rsid w:val="542EDC78"/>
    <w:rsid w:val="5442A92B"/>
    <w:rsid w:val="54871F75"/>
    <w:rsid w:val="54C6DB4D"/>
    <w:rsid w:val="54DF738A"/>
    <w:rsid w:val="54FF86B2"/>
    <w:rsid w:val="5548DE57"/>
    <w:rsid w:val="55BBE7E0"/>
    <w:rsid w:val="55D84203"/>
    <w:rsid w:val="55D97F38"/>
    <w:rsid w:val="55F26C4B"/>
    <w:rsid w:val="560CE074"/>
    <w:rsid w:val="561C4725"/>
    <w:rsid w:val="562F8DDD"/>
    <w:rsid w:val="566CDEF3"/>
    <w:rsid w:val="56780C84"/>
    <w:rsid w:val="567FB556"/>
    <w:rsid w:val="56C3F3DF"/>
    <w:rsid w:val="56D42452"/>
    <w:rsid w:val="56E8A02F"/>
    <w:rsid w:val="56F95C87"/>
    <w:rsid w:val="57030119"/>
    <w:rsid w:val="570C9EE3"/>
    <w:rsid w:val="572F7E93"/>
    <w:rsid w:val="57343AE1"/>
    <w:rsid w:val="5783316C"/>
    <w:rsid w:val="579077DC"/>
    <w:rsid w:val="57CB5E3E"/>
    <w:rsid w:val="57D3E7BA"/>
    <w:rsid w:val="57E6F114"/>
    <w:rsid w:val="58160D4A"/>
    <w:rsid w:val="581939BA"/>
    <w:rsid w:val="581D7264"/>
    <w:rsid w:val="582CE1F5"/>
    <w:rsid w:val="587B3508"/>
    <w:rsid w:val="587EB8B1"/>
    <w:rsid w:val="58DB8900"/>
    <w:rsid w:val="58E4A47B"/>
    <w:rsid w:val="58EFA66B"/>
    <w:rsid w:val="58F16CD3"/>
    <w:rsid w:val="59576B5D"/>
    <w:rsid w:val="59736D2B"/>
    <w:rsid w:val="5974B8A0"/>
    <w:rsid w:val="5975D5A3"/>
    <w:rsid w:val="59C6131C"/>
    <w:rsid w:val="59E101B2"/>
    <w:rsid w:val="59F65157"/>
    <w:rsid w:val="59F820AC"/>
    <w:rsid w:val="59FABC13"/>
    <w:rsid w:val="5A05522C"/>
    <w:rsid w:val="5A071894"/>
    <w:rsid w:val="5A28E5BF"/>
    <w:rsid w:val="5A2B2D6C"/>
    <w:rsid w:val="5A51C667"/>
    <w:rsid w:val="5A60AA44"/>
    <w:rsid w:val="5A8370FE"/>
    <w:rsid w:val="5A90B394"/>
    <w:rsid w:val="5AA93F8F"/>
    <w:rsid w:val="5AC81B8E"/>
    <w:rsid w:val="5ADA90B9"/>
    <w:rsid w:val="5AED2C85"/>
    <w:rsid w:val="5AF5B088"/>
    <w:rsid w:val="5AF79A81"/>
    <w:rsid w:val="5B8B3B52"/>
    <w:rsid w:val="5BE3B64D"/>
    <w:rsid w:val="5BF37CD0"/>
    <w:rsid w:val="5C527B53"/>
    <w:rsid w:val="5C82A3F2"/>
    <w:rsid w:val="5C8819C0"/>
    <w:rsid w:val="5C8CCA41"/>
    <w:rsid w:val="5CB698C2"/>
    <w:rsid w:val="5CD2548B"/>
    <w:rsid w:val="5CF7933B"/>
    <w:rsid w:val="5D20CA75"/>
    <w:rsid w:val="5D733F88"/>
    <w:rsid w:val="5DB39C9A"/>
    <w:rsid w:val="5E4E8D12"/>
    <w:rsid w:val="5E5EF517"/>
    <w:rsid w:val="5E727B93"/>
    <w:rsid w:val="5EC15AD3"/>
    <w:rsid w:val="5EC500EE"/>
    <w:rsid w:val="5F0032B3"/>
    <w:rsid w:val="5F3152F5"/>
    <w:rsid w:val="5F3F8A2F"/>
    <w:rsid w:val="5F5F76DB"/>
    <w:rsid w:val="5F6E8E15"/>
    <w:rsid w:val="5F7FECF1"/>
    <w:rsid w:val="5F9DD51C"/>
    <w:rsid w:val="5FF361BE"/>
    <w:rsid w:val="6027D46C"/>
    <w:rsid w:val="60377F27"/>
    <w:rsid w:val="606B6D9D"/>
    <w:rsid w:val="60938959"/>
    <w:rsid w:val="60AD882D"/>
    <w:rsid w:val="60C24173"/>
    <w:rsid w:val="60D95185"/>
    <w:rsid w:val="60F7774A"/>
    <w:rsid w:val="611B7329"/>
    <w:rsid w:val="61450C14"/>
    <w:rsid w:val="615FD6AE"/>
    <w:rsid w:val="616727B3"/>
    <w:rsid w:val="617B14CE"/>
    <w:rsid w:val="61A5F530"/>
    <w:rsid w:val="61ADA7A1"/>
    <w:rsid w:val="61D7B192"/>
    <w:rsid w:val="61D8D548"/>
    <w:rsid w:val="61DB3C9B"/>
    <w:rsid w:val="621719FF"/>
    <w:rsid w:val="624995F7"/>
    <w:rsid w:val="625C74D5"/>
    <w:rsid w:val="628624E0"/>
    <w:rsid w:val="62F8A311"/>
    <w:rsid w:val="63A3E340"/>
    <w:rsid w:val="640828AF"/>
    <w:rsid w:val="6419AF50"/>
    <w:rsid w:val="642359B0"/>
    <w:rsid w:val="645DCCD4"/>
    <w:rsid w:val="646FEBAE"/>
    <w:rsid w:val="648907EC"/>
    <w:rsid w:val="6493AA24"/>
    <w:rsid w:val="6497DC26"/>
    <w:rsid w:val="649B3208"/>
    <w:rsid w:val="653217C6"/>
    <w:rsid w:val="6549FE0C"/>
    <w:rsid w:val="6559B30B"/>
    <w:rsid w:val="65766416"/>
    <w:rsid w:val="65A77B10"/>
    <w:rsid w:val="6624F92C"/>
    <w:rsid w:val="66446DA9"/>
    <w:rsid w:val="6670CBC7"/>
    <w:rsid w:val="6699B04E"/>
    <w:rsid w:val="669F5CE0"/>
    <w:rsid w:val="66B161BA"/>
    <w:rsid w:val="66B459A6"/>
    <w:rsid w:val="66F2B326"/>
    <w:rsid w:val="66F519B0"/>
    <w:rsid w:val="66F6955D"/>
    <w:rsid w:val="670DF668"/>
    <w:rsid w:val="6724198A"/>
    <w:rsid w:val="678216D2"/>
    <w:rsid w:val="67D815C7"/>
    <w:rsid w:val="68422CBE"/>
    <w:rsid w:val="6859C00D"/>
    <w:rsid w:val="686E2D55"/>
    <w:rsid w:val="68917CFC"/>
    <w:rsid w:val="689CFC4C"/>
    <w:rsid w:val="689F4F1F"/>
    <w:rsid w:val="68BBF874"/>
    <w:rsid w:val="68EB5D19"/>
    <w:rsid w:val="691559CA"/>
    <w:rsid w:val="6924E6DF"/>
    <w:rsid w:val="696F07D2"/>
    <w:rsid w:val="69CDB50B"/>
    <w:rsid w:val="6A0063BC"/>
    <w:rsid w:val="6A5949A8"/>
    <w:rsid w:val="6A8B267B"/>
    <w:rsid w:val="6AC733D5"/>
    <w:rsid w:val="6AF6058F"/>
    <w:rsid w:val="6AFC460B"/>
    <w:rsid w:val="6B1E16DB"/>
    <w:rsid w:val="6B1FC36B"/>
    <w:rsid w:val="6B2C10AC"/>
    <w:rsid w:val="6B482D66"/>
    <w:rsid w:val="6B5050CB"/>
    <w:rsid w:val="6B5BAD24"/>
    <w:rsid w:val="6B68B669"/>
    <w:rsid w:val="6B79A159"/>
    <w:rsid w:val="6B8095E2"/>
    <w:rsid w:val="6BA58D01"/>
    <w:rsid w:val="6BA75EB6"/>
    <w:rsid w:val="6BAB64B8"/>
    <w:rsid w:val="6C1D1DB5"/>
    <w:rsid w:val="6C22FDDB"/>
    <w:rsid w:val="6C465ECE"/>
    <w:rsid w:val="6CBA97AD"/>
    <w:rsid w:val="6CC002C7"/>
    <w:rsid w:val="6CC6CC59"/>
    <w:rsid w:val="6CDF25EC"/>
    <w:rsid w:val="6D06BDA1"/>
    <w:rsid w:val="6D154306"/>
    <w:rsid w:val="6D2EAB9D"/>
    <w:rsid w:val="6D6E55ED"/>
    <w:rsid w:val="6DBECE3C"/>
    <w:rsid w:val="6DEC31D6"/>
    <w:rsid w:val="6E0901D6"/>
    <w:rsid w:val="6E0E712F"/>
    <w:rsid w:val="6E3BA348"/>
    <w:rsid w:val="6E9749F5"/>
    <w:rsid w:val="6EAE7919"/>
    <w:rsid w:val="6F9C6395"/>
    <w:rsid w:val="6FE27C53"/>
    <w:rsid w:val="6FEB3691"/>
    <w:rsid w:val="6FF1552D"/>
    <w:rsid w:val="703FB712"/>
    <w:rsid w:val="704ACB7D"/>
    <w:rsid w:val="70619D2A"/>
    <w:rsid w:val="707A0983"/>
    <w:rsid w:val="70B66860"/>
    <w:rsid w:val="70B6EBAE"/>
    <w:rsid w:val="70D869D1"/>
    <w:rsid w:val="70FA67FF"/>
    <w:rsid w:val="7111B0FB"/>
    <w:rsid w:val="71164A42"/>
    <w:rsid w:val="711B311D"/>
    <w:rsid w:val="71464F5A"/>
    <w:rsid w:val="719188B4"/>
    <w:rsid w:val="71C9B522"/>
    <w:rsid w:val="71D9F02B"/>
    <w:rsid w:val="71E3D445"/>
    <w:rsid w:val="71E5414D"/>
    <w:rsid w:val="71FDEB0F"/>
    <w:rsid w:val="7201F045"/>
    <w:rsid w:val="7219DA55"/>
    <w:rsid w:val="7225D786"/>
    <w:rsid w:val="7257B189"/>
    <w:rsid w:val="729FC3CF"/>
    <w:rsid w:val="72B6D5A6"/>
    <w:rsid w:val="72FC9423"/>
    <w:rsid w:val="72FD64C7"/>
    <w:rsid w:val="731D4026"/>
    <w:rsid w:val="7353ED7B"/>
    <w:rsid w:val="7355329C"/>
    <w:rsid w:val="740B344A"/>
    <w:rsid w:val="74535EBF"/>
    <w:rsid w:val="747D2A4C"/>
    <w:rsid w:val="748F666C"/>
    <w:rsid w:val="74E364D6"/>
    <w:rsid w:val="751FAFA8"/>
    <w:rsid w:val="7537068B"/>
    <w:rsid w:val="7580A9DE"/>
    <w:rsid w:val="75BE3C34"/>
    <w:rsid w:val="75CB3E8E"/>
    <w:rsid w:val="75CCDD03"/>
    <w:rsid w:val="75EBCDA7"/>
    <w:rsid w:val="7618C45E"/>
    <w:rsid w:val="762B27F0"/>
    <w:rsid w:val="76A6CDA1"/>
    <w:rsid w:val="7700B860"/>
    <w:rsid w:val="77285841"/>
    <w:rsid w:val="772A0F69"/>
    <w:rsid w:val="772AE7F7"/>
    <w:rsid w:val="7738E2C3"/>
    <w:rsid w:val="773BB360"/>
    <w:rsid w:val="775A0C95"/>
    <w:rsid w:val="775FA02E"/>
    <w:rsid w:val="77716A6B"/>
    <w:rsid w:val="7784CA1E"/>
    <w:rsid w:val="779B2EF9"/>
    <w:rsid w:val="77B4CB0E"/>
    <w:rsid w:val="77C2A868"/>
    <w:rsid w:val="77E51E16"/>
    <w:rsid w:val="77F46F27"/>
    <w:rsid w:val="7801F6B8"/>
    <w:rsid w:val="7816EC42"/>
    <w:rsid w:val="781C1B34"/>
    <w:rsid w:val="788B0170"/>
    <w:rsid w:val="789BBEA7"/>
    <w:rsid w:val="78AAF67C"/>
    <w:rsid w:val="78B1732D"/>
    <w:rsid w:val="78D783C1"/>
    <w:rsid w:val="78FBB9DD"/>
    <w:rsid w:val="7910CDEC"/>
    <w:rsid w:val="79145FCA"/>
    <w:rsid w:val="792DE3DF"/>
    <w:rsid w:val="7949F785"/>
    <w:rsid w:val="796A4762"/>
    <w:rsid w:val="797F74B8"/>
    <w:rsid w:val="7980EE77"/>
    <w:rsid w:val="798E4600"/>
    <w:rsid w:val="7A01A7E1"/>
    <w:rsid w:val="7A0A77AE"/>
    <w:rsid w:val="7A2E3529"/>
    <w:rsid w:val="7A7091F4"/>
    <w:rsid w:val="7A7B9E72"/>
    <w:rsid w:val="7A834392"/>
    <w:rsid w:val="7B4C8D56"/>
    <w:rsid w:val="7B54B6BD"/>
    <w:rsid w:val="7B61340A"/>
    <w:rsid w:val="7BAB64EF"/>
    <w:rsid w:val="7BBF24FF"/>
    <w:rsid w:val="7BE10953"/>
    <w:rsid w:val="7C17A508"/>
    <w:rsid w:val="7C29834E"/>
    <w:rsid w:val="7C42E55C"/>
    <w:rsid w:val="7C46731A"/>
    <w:rsid w:val="7C4967E7"/>
    <w:rsid w:val="7C593760"/>
    <w:rsid w:val="7C912FA2"/>
    <w:rsid w:val="7CA51EBB"/>
    <w:rsid w:val="7CA786D9"/>
    <w:rsid w:val="7CAE540E"/>
    <w:rsid w:val="7CD663FA"/>
    <w:rsid w:val="7D9E7B7C"/>
    <w:rsid w:val="7DAE57A2"/>
    <w:rsid w:val="7DD0CBAB"/>
    <w:rsid w:val="7DE2437B"/>
    <w:rsid w:val="7E6719C5"/>
    <w:rsid w:val="7E6760D9"/>
    <w:rsid w:val="7E729E1A"/>
    <w:rsid w:val="7E83BAFC"/>
    <w:rsid w:val="7E946D6C"/>
    <w:rsid w:val="7EC4C074"/>
    <w:rsid w:val="7EC5F630"/>
    <w:rsid w:val="7EC8017A"/>
    <w:rsid w:val="7ECF7F92"/>
    <w:rsid w:val="7EF1A4FD"/>
    <w:rsid w:val="7EFB996B"/>
    <w:rsid w:val="7F078C54"/>
    <w:rsid w:val="7F10A7CF"/>
    <w:rsid w:val="7F2B4ACA"/>
    <w:rsid w:val="7FA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07"/>
  <w15:docId w15:val="{6B959D8E-EE83-4126-BA8D-D104F808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after="0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</w:style>
  <w:style w:type="character" w:customStyle="1" w:styleId="normaltextrun1">
    <w:name w:val="normaltextrun1"/>
    <w:basedOn w:val="Standardskriftforavsnitt"/>
  </w:style>
  <w:style w:type="character" w:customStyle="1" w:styleId="eop">
    <w:name w:val="eop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</w:style>
  <w:style w:type="paragraph" w:styleId="Bobleteks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Listeavsnitt">
    <w:name w:val="List Paragraph"/>
    <w:basedOn w:val="Normal"/>
    <w:pPr>
      <w:ind w:left="720"/>
    </w:p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lle.vgs@innlandetfylk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arriereinnlandet.n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dla.no/subject:13?filters=urn:filter:5c9423f8-268e-4e9f-aee6-12b0195ab07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ndla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CCD6AAEA95418CC74E839DC1A4C2" ma:contentTypeVersion="13" ma:contentTypeDescription="Opprett et nytt dokument." ma:contentTypeScope="" ma:versionID="64a5ba05141d149bd6ccbbc2fdacfee7">
  <xsd:schema xmlns:xsd="http://www.w3.org/2001/XMLSchema" xmlns:xs="http://www.w3.org/2001/XMLSchema" xmlns:p="http://schemas.microsoft.com/office/2006/metadata/properties" xmlns:ns3="530e9828-f052-4220-8117-60f28358fa7b" xmlns:ns4="bf6dc6cd-f2a3-4636-a03f-278fa31913e2" targetNamespace="http://schemas.microsoft.com/office/2006/metadata/properties" ma:root="true" ma:fieldsID="9129a628ae98d0ee04d98a002668cee2" ns3:_="" ns4:_="">
    <xsd:import namespace="530e9828-f052-4220-8117-60f28358fa7b"/>
    <xsd:import namespace="bf6dc6cd-f2a3-4636-a03f-278fa3191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9828-f052-4220-8117-60f28358f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dc6cd-f2a3-4636-a03f-278fa319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4D9D1-A5B4-4C15-A60A-40C4CFFE2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E73D3-F39A-44BF-9322-7D2D54A0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9828-f052-4220-8117-60f28358fa7b"/>
    <ds:schemaRef ds:uri="bf6dc6cd-f2a3-4636-a03f-278fa319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25820-F66D-4BA5-8972-0B9B275D7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2539</Words>
  <Characters>13457</Characters>
  <Application>Microsoft Office Word</Application>
  <DocSecurity>0</DocSecurity>
  <Lines>112</Lines>
  <Paragraphs>31</Paragraphs>
  <ScaleCrop>false</ScaleCrop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Ruud Skolseg</dc:creator>
  <cp:keywords/>
  <dc:description/>
  <cp:lastModifiedBy>Kleven, Morten Henry</cp:lastModifiedBy>
  <cp:revision>2</cp:revision>
  <cp:lastPrinted>2021-02-26T11:43:00Z</cp:lastPrinted>
  <dcterms:created xsi:type="dcterms:W3CDTF">2022-02-09T14:39:00Z</dcterms:created>
  <dcterms:modified xsi:type="dcterms:W3CDTF">2022-02-09T14:39:00Z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0x010100C826CCD6AAEA95418CC74E839DC1A4C2</vt:lpwstr>
  </property>
</Properties>
</file>